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1EB" w:rsidRDefault="003101EB" w:rsidP="003101EB">
      <w:pPr>
        <w:jc w:val="center"/>
        <w:rPr>
          <w:rFonts w:cs="Titr"/>
          <w:sz w:val="32"/>
          <w:szCs w:val="32"/>
          <w:rtl/>
        </w:rPr>
      </w:pPr>
      <w:r>
        <w:rPr>
          <w:rFonts w:cs="Titr" w:hint="cs"/>
          <w:sz w:val="32"/>
          <w:szCs w:val="32"/>
          <w:rtl/>
        </w:rPr>
        <w:t xml:space="preserve">بسمه تعالی </w:t>
      </w:r>
    </w:p>
    <w:p w:rsidR="003101EB" w:rsidRPr="005D38FD" w:rsidRDefault="003101EB" w:rsidP="00EA4DB6">
      <w:pPr>
        <w:jc w:val="center"/>
        <w:rPr>
          <w:rFonts w:cs="B Mitra"/>
          <w:b/>
          <w:bCs/>
          <w:sz w:val="28"/>
          <w:szCs w:val="28"/>
        </w:rPr>
      </w:pPr>
      <w:r w:rsidRPr="005D38FD">
        <w:rPr>
          <w:rFonts w:cs="B Mitra" w:hint="cs"/>
          <w:b/>
          <w:bCs/>
          <w:sz w:val="28"/>
          <w:szCs w:val="28"/>
          <w:rtl/>
        </w:rPr>
        <w:t xml:space="preserve">فراخوان </w:t>
      </w:r>
      <w:r w:rsidR="00587D3D">
        <w:rPr>
          <w:rFonts w:cs="B Mitra" w:hint="cs"/>
          <w:b/>
          <w:bCs/>
          <w:sz w:val="28"/>
          <w:szCs w:val="28"/>
          <w:rtl/>
        </w:rPr>
        <w:t>دهمین</w:t>
      </w:r>
      <w:r w:rsidRPr="005D38FD">
        <w:rPr>
          <w:rFonts w:cs="B Mitra" w:hint="cs"/>
          <w:b/>
          <w:bCs/>
          <w:sz w:val="28"/>
          <w:szCs w:val="28"/>
          <w:rtl/>
        </w:rPr>
        <w:t xml:space="preserve"> جشنواره تئاتر</w:t>
      </w:r>
      <w:r>
        <w:rPr>
          <w:rFonts w:cs="B Mitra" w:hint="cs"/>
          <w:b/>
          <w:bCs/>
          <w:sz w:val="28"/>
          <w:szCs w:val="28"/>
          <w:rtl/>
        </w:rPr>
        <w:t xml:space="preserve"> جزيره قشم</w:t>
      </w:r>
      <w:r>
        <w:rPr>
          <w:rFonts w:cs="B Mitra" w:hint="cs"/>
          <w:b/>
          <w:bCs/>
          <w:sz w:val="28"/>
          <w:szCs w:val="28"/>
          <w:rtl/>
        </w:rPr>
        <w:br/>
        <w:t>همزمان</w:t>
      </w:r>
      <w:r w:rsidRPr="005D38FD">
        <w:rPr>
          <w:rFonts w:cs="B Mitra" w:hint="cs"/>
          <w:b/>
          <w:bCs/>
          <w:sz w:val="28"/>
          <w:szCs w:val="28"/>
          <w:rtl/>
        </w:rPr>
        <w:t xml:space="preserve"> با جشنواره تئاتر استانهاي سراسر كشور</w:t>
      </w:r>
      <w:r w:rsidRPr="005D38FD">
        <w:rPr>
          <w:rFonts w:cs="B Mitra" w:hint="cs"/>
          <w:b/>
          <w:bCs/>
          <w:sz w:val="28"/>
          <w:szCs w:val="28"/>
          <w:rtl/>
        </w:rPr>
        <w:br/>
      </w:r>
      <w:r w:rsidR="00587D3D">
        <w:rPr>
          <w:rFonts w:cs="B Mitra" w:hint="cs"/>
          <w:b/>
          <w:bCs/>
          <w:sz w:val="28"/>
          <w:szCs w:val="28"/>
          <w:rtl/>
        </w:rPr>
        <w:t xml:space="preserve">منطقه آزاد </w:t>
      </w:r>
      <w:proofErr w:type="spellStart"/>
      <w:r w:rsidRPr="005D38FD">
        <w:rPr>
          <w:rFonts w:cs="B Mitra" w:hint="cs"/>
          <w:b/>
          <w:bCs/>
          <w:sz w:val="28"/>
          <w:szCs w:val="28"/>
          <w:rtl/>
        </w:rPr>
        <w:t>قشم</w:t>
      </w:r>
      <w:proofErr w:type="spellEnd"/>
      <w:r w:rsidRPr="005D38FD">
        <w:rPr>
          <w:rFonts w:cs="B Mitra" w:hint="cs"/>
          <w:b/>
          <w:bCs/>
          <w:sz w:val="28"/>
          <w:szCs w:val="28"/>
          <w:rtl/>
        </w:rPr>
        <w:t xml:space="preserve"> </w:t>
      </w:r>
      <w:r w:rsidR="00EA4DB6">
        <w:rPr>
          <w:rFonts w:cs="B Mitra" w:hint="cs"/>
          <w:b/>
          <w:bCs/>
          <w:sz w:val="28"/>
          <w:szCs w:val="28"/>
          <w:rtl/>
        </w:rPr>
        <w:t>آبان</w:t>
      </w:r>
      <w:r w:rsidR="00567ECD">
        <w:rPr>
          <w:rFonts w:cs="B Mitra" w:hint="cs"/>
          <w:b/>
          <w:bCs/>
          <w:sz w:val="28"/>
          <w:szCs w:val="28"/>
          <w:rtl/>
        </w:rPr>
        <w:t xml:space="preserve"> ماه</w:t>
      </w:r>
      <w:r w:rsidR="00587D3D">
        <w:rPr>
          <w:rFonts w:cs="B Mitra" w:hint="cs"/>
          <w:b/>
          <w:bCs/>
          <w:sz w:val="28"/>
          <w:szCs w:val="28"/>
          <w:rtl/>
        </w:rPr>
        <w:t>140</w:t>
      </w:r>
      <w:r w:rsidR="00EA4DB6">
        <w:rPr>
          <w:rFonts w:cs="B Mitra" w:hint="cs"/>
          <w:b/>
          <w:bCs/>
          <w:sz w:val="28"/>
          <w:szCs w:val="28"/>
          <w:rtl/>
        </w:rPr>
        <w:t>3</w:t>
      </w:r>
    </w:p>
    <w:p w:rsidR="003101EB" w:rsidRPr="00056EE6" w:rsidRDefault="003101EB" w:rsidP="00EA4DB6">
      <w:pPr>
        <w:jc w:val="mediumKashida"/>
        <w:rPr>
          <w:rFonts w:cs="B Yagut"/>
          <w:sz w:val="24"/>
          <w:szCs w:val="24"/>
          <w:rtl/>
        </w:rPr>
      </w:pPr>
      <w:r w:rsidRPr="00056EE6">
        <w:rPr>
          <w:rFonts w:cs="B Yagut" w:hint="cs"/>
          <w:sz w:val="24"/>
          <w:szCs w:val="24"/>
          <w:rtl/>
        </w:rPr>
        <w:t xml:space="preserve">اداره كل فرهنگ وارشاد اسلامي منطقه آزاد قشم با همكاري انجمن هنرهاي نمايشي ايران </w:t>
      </w:r>
      <w:r w:rsidR="003D7BA1">
        <w:rPr>
          <w:rFonts w:cs="B Yagut" w:hint="cs"/>
          <w:sz w:val="24"/>
          <w:szCs w:val="24"/>
          <w:rtl/>
        </w:rPr>
        <w:t xml:space="preserve">شعبه </w:t>
      </w:r>
      <w:r w:rsidRPr="00056EE6">
        <w:rPr>
          <w:rFonts w:cs="B Yagut" w:hint="cs"/>
          <w:sz w:val="24"/>
          <w:szCs w:val="24"/>
          <w:rtl/>
        </w:rPr>
        <w:t xml:space="preserve">منطقه آزاد قشم با رويكرد تولید آثار </w:t>
      </w:r>
      <w:r w:rsidR="003D7BA1">
        <w:rPr>
          <w:rFonts w:cs="B Yagut" w:hint="cs"/>
          <w:sz w:val="24"/>
          <w:szCs w:val="24"/>
          <w:rtl/>
        </w:rPr>
        <w:t>خلاق نمایشی</w:t>
      </w:r>
      <w:r w:rsidRPr="00056EE6">
        <w:rPr>
          <w:rFonts w:cs="B Yagut" w:hint="cs"/>
          <w:sz w:val="24"/>
          <w:szCs w:val="24"/>
          <w:rtl/>
        </w:rPr>
        <w:t xml:space="preserve"> و شناسایی استعدادهای </w:t>
      </w:r>
      <w:r w:rsidR="003D7BA1">
        <w:rPr>
          <w:rFonts w:cs="B Yagut" w:hint="cs"/>
          <w:sz w:val="24"/>
          <w:szCs w:val="24"/>
          <w:rtl/>
        </w:rPr>
        <w:t>نو</w:t>
      </w:r>
      <w:r w:rsidRPr="00056EE6">
        <w:rPr>
          <w:rFonts w:cs="B Yagut" w:hint="cs"/>
          <w:sz w:val="24"/>
          <w:szCs w:val="24"/>
          <w:rtl/>
        </w:rPr>
        <w:t xml:space="preserve"> كه برخواسته از فرهنگ و</w:t>
      </w:r>
      <w:r w:rsidR="003D7BA1">
        <w:rPr>
          <w:rFonts w:cs="B Yagut" w:hint="cs"/>
          <w:sz w:val="24"/>
          <w:szCs w:val="24"/>
          <w:rtl/>
        </w:rPr>
        <w:t xml:space="preserve"> </w:t>
      </w:r>
      <w:r w:rsidRPr="00056EE6">
        <w:rPr>
          <w:rFonts w:cs="B Yagut" w:hint="cs"/>
          <w:sz w:val="24"/>
          <w:szCs w:val="24"/>
          <w:rtl/>
        </w:rPr>
        <w:t>آئين منطقه دارد</w:t>
      </w:r>
      <w:r w:rsidR="003D7BA1">
        <w:rPr>
          <w:rFonts w:cs="B Yagut" w:hint="cs"/>
          <w:sz w:val="24"/>
          <w:szCs w:val="24"/>
          <w:rtl/>
        </w:rPr>
        <w:t xml:space="preserve"> ،</w:t>
      </w:r>
      <w:r w:rsidRPr="00056EE6">
        <w:rPr>
          <w:rFonts w:cs="B Yagut" w:hint="cs"/>
          <w:sz w:val="24"/>
          <w:szCs w:val="24"/>
          <w:rtl/>
        </w:rPr>
        <w:t xml:space="preserve"> براي معرفي به </w:t>
      </w:r>
      <w:r w:rsidR="00022568">
        <w:rPr>
          <w:rFonts w:cs="B Yagut" w:hint="cs"/>
          <w:sz w:val="24"/>
          <w:szCs w:val="24"/>
          <w:rtl/>
        </w:rPr>
        <w:t xml:space="preserve">چهل </w:t>
      </w:r>
      <w:proofErr w:type="spellStart"/>
      <w:r w:rsidR="00022568">
        <w:rPr>
          <w:rFonts w:cs="B Yagut" w:hint="cs"/>
          <w:sz w:val="24"/>
          <w:szCs w:val="24"/>
          <w:rtl/>
        </w:rPr>
        <w:t>وسومین</w:t>
      </w:r>
      <w:proofErr w:type="spellEnd"/>
      <w:r w:rsidRPr="00056EE6">
        <w:rPr>
          <w:rFonts w:cs="B Yagut" w:hint="cs"/>
          <w:sz w:val="24"/>
          <w:szCs w:val="24"/>
          <w:rtl/>
        </w:rPr>
        <w:t xml:space="preserve"> جشنواره </w:t>
      </w:r>
      <w:proofErr w:type="spellStart"/>
      <w:r w:rsidRPr="00056EE6">
        <w:rPr>
          <w:rFonts w:cs="B Yagut" w:hint="cs"/>
          <w:sz w:val="24"/>
          <w:szCs w:val="24"/>
          <w:rtl/>
        </w:rPr>
        <w:t>بين</w:t>
      </w:r>
      <w:proofErr w:type="spellEnd"/>
      <w:r w:rsidRPr="00056EE6">
        <w:rPr>
          <w:rFonts w:cs="B Yagut" w:hint="cs"/>
          <w:sz w:val="24"/>
          <w:szCs w:val="24"/>
          <w:rtl/>
        </w:rPr>
        <w:t xml:space="preserve"> </w:t>
      </w:r>
      <w:proofErr w:type="spellStart"/>
      <w:r w:rsidRPr="00056EE6">
        <w:rPr>
          <w:rFonts w:cs="B Yagut" w:hint="cs"/>
          <w:sz w:val="24"/>
          <w:szCs w:val="24"/>
          <w:rtl/>
        </w:rPr>
        <w:t>اللملي</w:t>
      </w:r>
      <w:proofErr w:type="spellEnd"/>
      <w:r w:rsidRPr="00056EE6">
        <w:rPr>
          <w:rFonts w:cs="B Yagut" w:hint="cs"/>
          <w:sz w:val="24"/>
          <w:szCs w:val="24"/>
          <w:rtl/>
        </w:rPr>
        <w:t xml:space="preserve"> تئاتر فجر</w:t>
      </w:r>
      <w:r w:rsidR="003D7BA1">
        <w:rPr>
          <w:rFonts w:cs="B Yagut" w:hint="cs"/>
          <w:sz w:val="24"/>
          <w:szCs w:val="24"/>
          <w:rtl/>
        </w:rPr>
        <w:t xml:space="preserve">، </w:t>
      </w:r>
      <w:r w:rsidR="00EA4DB6">
        <w:rPr>
          <w:rFonts w:cs="B Yagut" w:hint="cs"/>
          <w:sz w:val="24"/>
          <w:szCs w:val="24"/>
          <w:rtl/>
        </w:rPr>
        <w:t>دهمین</w:t>
      </w:r>
      <w:r w:rsidRPr="00056EE6">
        <w:rPr>
          <w:rFonts w:cs="B Yagut" w:hint="cs"/>
          <w:sz w:val="24"/>
          <w:szCs w:val="24"/>
          <w:rtl/>
        </w:rPr>
        <w:t xml:space="preserve"> دوره جشنواره تئاتر </w:t>
      </w:r>
      <w:proofErr w:type="spellStart"/>
      <w:r w:rsidRPr="00056EE6">
        <w:rPr>
          <w:rFonts w:cs="B Yagut" w:hint="cs"/>
          <w:sz w:val="24"/>
          <w:szCs w:val="24"/>
          <w:rtl/>
        </w:rPr>
        <w:t>جزيره</w:t>
      </w:r>
      <w:proofErr w:type="spellEnd"/>
      <w:r w:rsidRPr="00056EE6">
        <w:rPr>
          <w:rFonts w:cs="B Yagut" w:hint="cs"/>
          <w:sz w:val="24"/>
          <w:szCs w:val="24"/>
          <w:rtl/>
        </w:rPr>
        <w:t xml:space="preserve"> </w:t>
      </w:r>
      <w:proofErr w:type="spellStart"/>
      <w:r w:rsidRPr="00056EE6">
        <w:rPr>
          <w:rFonts w:cs="B Yagut" w:hint="cs"/>
          <w:sz w:val="24"/>
          <w:szCs w:val="24"/>
          <w:rtl/>
        </w:rPr>
        <w:t>قشم</w:t>
      </w:r>
      <w:proofErr w:type="spellEnd"/>
      <w:r w:rsidRPr="00056EE6">
        <w:rPr>
          <w:rFonts w:cs="B Yagut" w:hint="cs"/>
          <w:sz w:val="24"/>
          <w:szCs w:val="24"/>
          <w:rtl/>
        </w:rPr>
        <w:t xml:space="preserve"> را</w:t>
      </w:r>
      <w:r w:rsidR="00EA4DB6">
        <w:rPr>
          <w:rFonts w:cs="B Yagut" w:hint="cs"/>
          <w:sz w:val="24"/>
          <w:szCs w:val="24"/>
          <w:rtl/>
        </w:rPr>
        <w:t xml:space="preserve"> در آبان ماه 1403 </w:t>
      </w:r>
      <w:r w:rsidRPr="00056EE6">
        <w:rPr>
          <w:rFonts w:cs="B Yagut" w:hint="cs"/>
          <w:sz w:val="24"/>
          <w:szCs w:val="24"/>
          <w:rtl/>
        </w:rPr>
        <w:t xml:space="preserve">برگزار </w:t>
      </w:r>
      <w:proofErr w:type="spellStart"/>
      <w:r w:rsidRPr="00056EE6">
        <w:rPr>
          <w:rFonts w:cs="B Yagut" w:hint="cs"/>
          <w:sz w:val="24"/>
          <w:szCs w:val="24"/>
          <w:rtl/>
        </w:rPr>
        <w:t>مي</w:t>
      </w:r>
      <w:proofErr w:type="spellEnd"/>
      <w:r w:rsidRPr="00056EE6">
        <w:rPr>
          <w:rFonts w:cs="B Yagut" w:hint="cs"/>
          <w:sz w:val="24"/>
          <w:szCs w:val="24"/>
          <w:rtl/>
        </w:rPr>
        <w:t xml:space="preserve"> </w:t>
      </w:r>
      <w:proofErr w:type="spellStart"/>
      <w:r w:rsidRPr="00056EE6">
        <w:rPr>
          <w:rFonts w:cs="B Yagut" w:hint="cs"/>
          <w:sz w:val="24"/>
          <w:szCs w:val="24"/>
          <w:rtl/>
        </w:rPr>
        <w:t>نماييد</w:t>
      </w:r>
      <w:proofErr w:type="spellEnd"/>
      <w:r w:rsidRPr="00056EE6">
        <w:rPr>
          <w:rFonts w:cs="B Yagut" w:hint="cs"/>
          <w:sz w:val="24"/>
          <w:szCs w:val="24"/>
          <w:rtl/>
        </w:rPr>
        <w:t xml:space="preserve">. </w:t>
      </w:r>
    </w:p>
    <w:p w:rsidR="003101EB" w:rsidRPr="0028576C" w:rsidRDefault="00214ABA" w:rsidP="00BD7F15">
      <w:pPr>
        <w:spacing w:line="240" w:lineRule="auto"/>
        <w:contextualSpacing/>
        <w:jc w:val="center"/>
        <w:rPr>
          <w:rFonts w:cs="B Nazanin"/>
          <w:b/>
          <w:bCs/>
          <w:sz w:val="24"/>
          <w:szCs w:val="24"/>
          <w:u w:val="single"/>
          <w:rtl/>
        </w:rPr>
      </w:pPr>
      <w:r w:rsidRPr="0028576C">
        <w:rPr>
          <w:rFonts w:cs="B Nazanin" w:hint="cs"/>
          <w:b/>
          <w:bCs/>
          <w:color w:val="000000" w:themeColor="text1"/>
          <w:sz w:val="24"/>
          <w:szCs w:val="24"/>
          <w:u w:val="single"/>
          <w:rtl/>
        </w:rPr>
        <w:t xml:space="preserve">شرایط وضوابط مربوط به آثار و تقاضای حضور در </w:t>
      </w:r>
      <w:r w:rsidRPr="0028576C">
        <w:rPr>
          <w:rFonts w:cs="B Nazanin" w:hint="cs"/>
          <w:b/>
          <w:bCs/>
          <w:sz w:val="24"/>
          <w:szCs w:val="24"/>
          <w:u w:val="single"/>
          <w:rtl/>
        </w:rPr>
        <w:t>دهمین</w:t>
      </w:r>
      <w:r w:rsidR="00056EE6" w:rsidRPr="0028576C">
        <w:rPr>
          <w:rFonts w:cs="B Nazanin" w:hint="cs"/>
          <w:b/>
          <w:bCs/>
          <w:sz w:val="24"/>
          <w:szCs w:val="24"/>
          <w:u w:val="single"/>
          <w:rtl/>
        </w:rPr>
        <w:t xml:space="preserve"> </w:t>
      </w:r>
      <w:r w:rsidR="003101EB" w:rsidRPr="0028576C">
        <w:rPr>
          <w:rFonts w:cs="B Nazanin" w:hint="cs"/>
          <w:b/>
          <w:bCs/>
          <w:sz w:val="24"/>
          <w:szCs w:val="24"/>
          <w:u w:val="single"/>
          <w:rtl/>
        </w:rPr>
        <w:t xml:space="preserve"> جشنواره</w:t>
      </w:r>
      <w:r w:rsidR="00056EE6" w:rsidRPr="0028576C">
        <w:rPr>
          <w:rFonts w:cs="B Nazanin" w:hint="cs"/>
          <w:b/>
          <w:bCs/>
          <w:sz w:val="24"/>
          <w:szCs w:val="24"/>
          <w:u w:val="single"/>
          <w:rtl/>
        </w:rPr>
        <w:t xml:space="preserve"> تئاتر منطقه آزاد </w:t>
      </w:r>
      <w:proofErr w:type="spellStart"/>
      <w:r w:rsidR="00056EE6" w:rsidRPr="0028576C">
        <w:rPr>
          <w:rFonts w:cs="B Nazanin" w:hint="cs"/>
          <w:b/>
          <w:bCs/>
          <w:sz w:val="24"/>
          <w:szCs w:val="24"/>
          <w:u w:val="single"/>
          <w:rtl/>
        </w:rPr>
        <w:t>قشم</w:t>
      </w:r>
      <w:proofErr w:type="spellEnd"/>
      <w:r w:rsidR="00DD4B33" w:rsidRPr="0028576C">
        <w:rPr>
          <w:rFonts w:cs="B Nazanin" w:hint="cs"/>
          <w:b/>
          <w:bCs/>
          <w:sz w:val="24"/>
          <w:szCs w:val="24"/>
          <w:u w:val="single"/>
          <w:rtl/>
        </w:rPr>
        <w:t xml:space="preserve"> </w:t>
      </w:r>
      <w:r w:rsidR="00BD7F15">
        <w:rPr>
          <w:rFonts w:cs="B Nazanin" w:hint="cs"/>
          <w:b/>
          <w:bCs/>
          <w:sz w:val="24"/>
          <w:szCs w:val="24"/>
          <w:u w:val="single"/>
          <w:rtl/>
        </w:rPr>
        <w:t>آذر ماه 1403</w:t>
      </w:r>
      <w:bookmarkStart w:id="0" w:name="_GoBack"/>
      <w:bookmarkEnd w:id="0"/>
    </w:p>
    <w:p w:rsidR="00EB0F2D" w:rsidRDefault="00214ABA" w:rsidP="00214ABA">
      <w:pPr>
        <w:pStyle w:val="ListParagraph"/>
        <w:numPr>
          <w:ilvl w:val="0"/>
          <w:numId w:val="1"/>
        </w:numPr>
        <w:spacing w:line="240" w:lineRule="auto"/>
        <w:jc w:val="both"/>
        <w:rPr>
          <w:rFonts w:cs="B Yagut"/>
          <w:sz w:val="24"/>
          <w:szCs w:val="24"/>
        </w:rPr>
      </w:pPr>
      <w:r>
        <w:rPr>
          <w:rFonts w:cs="B Yagut" w:hint="cs"/>
          <w:sz w:val="24"/>
          <w:szCs w:val="24"/>
          <w:rtl/>
        </w:rPr>
        <w:t>دهمین</w:t>
      </w:r>
      <w:r w:rsidR="00EB0F2D" w:rsidRPr="00BE219E">
        <w:rPr>
          <w:rFonts w:cs="B Yagut" w:hint="cs"/>
          <w:sz w:val="24"/>
          <w:szCs w:val="24"/>
          <w:rtl/>
        </w:rPr>
        <w:t xml:space="preserve"> جشنواره تئ</w:t>
      </w:r>
      <w:r w:rsidR="00922632">
        <w:rPr>
          <w:rFonts w:cs="B Yagut" w:hint="cs"/>
          <w:sz w:val="24"/>
          <w:szCs w:val="24"/>
          <w:rtl/>
        </w:rPr>
        <w:t xml:space="preserve">اتر منطقه آزاد قشم  صرفاً مختص </w:t>
      </w:r>
      <w:r w:rsidR="00EB0F2D" w:rsidRPr="00BE219E">
        <w:rPr>
          <w:rFonts w:cs="B Yagut" w:hint="cs"/>
          <w:sz w:val="24"/>
          <w:szCs w:val="24"/>
          <w:rtl/>
        </w:rPr>
        <w:t>آثار نمایشی تولید شده هنرمندان این منطقه که اجرای عمومی آنها به انجام رسیده، خواهد بود. لذا گروه</w:t>
      </w:r>
      <w:r w:rsidR="00EB0F2D" w:rsidRPr="00BE219E">
        <w:rPr>
          <w:rFonts w:cs="B Yagut"/>
          <w:sz w:val="24"/>
          <w:szCs w:val="24"/>
          <w:rtl/>
        </w:rPr>
        <w:softHyphen/>
      </w:r>
      <w:r w:rsidR="00EB0F2D" w:rsidRPr="00BE219E">
        <w:rPr>
          <w:rFonts w:cs="B Yagut" w:hint="cs"/>
          <w:sz w:val="24"/>
          <w:szCs w:val="24"/>
          <w:rtl/>
        </w:rPr>
        <w:t xml:space="preserve">هایی که حد فاصل زمانی </w:t>
      </w:r>
      <w:r w:rsidR="00922632">
        <w:rPr>
          <w:rFonts w:cs="B Yagut" w:hint="cs"/>
          <w:sz w:val="24"/>
          <w:szCs w:val="24"/>
          <w:rtl/>
        </w:rPr>
        <w:t>،</w:t>
      </w:r>
      <w:r w:rsidR="00EB0F2D" w:rsidRPr="00BE219E">
        <w:rPr>
          <w:rFonts w:cs="B Yagut" w:hint="cs"/>
          <w:sz w:val="24"/>
          <w:szCs w:val="24"/>
          <w:rtl/>
        </w:rPr>
        <w:t xml:space="preserve">پس از اتمام جشنواره استانی در سال </w:t>
      </w:r>
      <w:r w:rsidR="00C83016">
        <w:rPr>
          <w:rFonts w:cs="B Yagut" w:hint="cs"/>
          <w:sz w:val="24"/>
          <w:szCs w:val="24"/>
          <w:rtl/>
        </w:rPr>
        <w:t>140</w:t>
      </w:r>
      <w:r>
        <w:rPr>
          <w:rFonts w:cs="B Yagut" w:hint="cs"/>
          <w:sz w:val="24"/>
          <w:szCs w:val="24"/>
          <w:rtl/>
        </w:rPr>
        <w:t>2</w:t>
      </w:r>
      <w:r w:rsidR="00EB0F2D" w:rsidRPr="00BE219E">
        <w:rPr>
          <w:rFonts w:cs="B Yagut" w:hint="cs"/>
          <w:sz w:val="24"/>
          <w:szCs w:val="24"/>
          <w:rtl/>
        </w:rPr>
        <w:t xml:space="preserve"> و تا یک ماه قبل از برگزاری </w:t>
      </w:r>
      <w:r>
        <w:rPr>
          <w:rFonts w:cs="B Yagut" w:hint="cs"/>
          <w:sz w:val="24"/>
          <w:szCs w:val="24"/>
          <w:rtl/>
        </w:rPr>
        <w:t>دهمین</w:t>
      </w:r>
      <w:r w:rsidR="00EB0F2D" w:rsidRPr="00BE219E">
        <w:rPr>
          <w:rFonts w:cs="B Yagut" w:hint="cs"/>
          <w:sz w:val="24"/>
          <w:szCs w:val="24"/>
          <w:rtl/>
        </w:rPr>
        <w:t xml:space="preserve"> دوره جشنواره در سال </w:t>
      </w:r>
      <w:r w:rsidR="00C83016">
        <w:rPr>
          <w:rFonts w:cs="B Yagut" w:hint="cs"/>
          <w:sz w:val="24"/>
          <w:szCs w:val="24"/>
          <w:rtl/>
        </w:rPr>
        <w:t>140</w:t>
      </w:r>
      <w:r>
        <w:rPr>
          <w:rFonts w:cs="B Yagut" w:hint="cs"/>
          <w:sz w:val="24"/>
          <w:szCs w:val="24"/>
          <w:rtl/>
        </w:rPr>
        <w:t>3</w:t>
      </w:r>
      <w:r w:rsidR="00EB0F2D" w:rsidRPr="00BE219E">
        <w:rPr>
          <w:rFonts w:cs="B Yagut" w:hint="cs"/>
          <w:sz w:val="24"/>
          <w:szCs w:val="24"/>
          <w:rtl/>
        </w:rPr>
        <w:t>با مجوز شورای نظارت بر ارزشیابی و صدور بر پروانه نمایش آثار خود را تولید کرده و اجرای عمومی داشته</w:t>
      </w:r>
      <w:r w:rsidR="00EB0F2D" w:rsidRPr="00BE219E">
        <w:rPr>
          <w:rFonts w:cs="B Yagut"/>
          <w:sz w:val="24"/>
          <w:szCs w:val="24"/>
          <w:rtl/>
        </w:rPr>
        <w:softHyphen/>
      </w:r>
      <w:r w:rsidR="00EB0F2D" w:rsidRPr="00BE219E">
        <w:rPr>
          <w:rFonts w:cs="B Yagut" w:hint="cs"/>
          <w:sz w:val="24"/>
          <w:szCs w:val="24"/>
          <w:rtl/>
        </w:rPr>
        <w:t>اند، می</w:t>
      </w:r>
      <w:r w:rsidR="00EB0F2D" w:rsidRPr="00BE219E">
        <w:rPr>
          <w:rFonts w:cs="B Yagut"/>
          <w:sz w:val="24"/>
          <w:szCs w:val="24"/>
          <w:rtl/>
        </w:rPr>
        <w:softHyphen/>
      </w:r>
      <w:r w:rsidR="00EB0F2D" w:rsidRPr="00BE219E">
        <w:rPr>
          <w:rFonts w:cs="B Yagut" w:hint="cs"/>
          <w:sz w:val="24"/>
          <w:szCs w:val="24"/>
          <w:rtl/>
        </w:rPr>
        <w:t xml:space="preserve">توانند متقاضی حضور در جشنواره تئاتر </w:t>
      </w:r>
      <w:r w:rsidR="00922632">
        <w:rPr>
          <w:rFonts w:cs="B Yagut" w:hint="cs"/>
          <w:sz w:val="24"/>
          <w:szCs w:val="24"/>
          <w:rtl/>
        </w:rPr>
        <w:t>جزیره قشم</w:t>
      </w:r>
      <w:r w:rsidR="00EB0F2D" w:rsidRPr="00BE219E">
        <w:rPr>
          <w:rFonts w:cs="B Yagut" w:hint="cs"/>
          <w:sz w:val="24"/>
          <w:szCs w:val="24"/>
          <w:rtl/>
        </w:rPr>
        <w:t xml:space="preserve"> باشند. بدیهی است دریافت تعهد اجراهای عمومی از گروههای متقاضی، به منظور انجام این مهم پس از جشنواره در سال </w:t>
      </w:r>
      <w:r w:rsidR="00D436B3">
        <w:rPr>
          <w:rFonts w:cs="B Yagut" w:hint="cs"/>
          <w:sz w:val="24"/>
          <w:szCs w:val="24"/>
          <w:rtl/>
        </w:rPr>
        <w:t>140</w:t>
      </w:r>
      <w:r>
        <w:rPr>
          <w:rFonts w:cs="B Yagut" w:hint="cs"/>
          <w:sz w:val="24"/>
          <w:szCs w:val="24"/>
          <w:rtl/>
        </w:rPr>
        <w:t>3</w:t>
      </w:r>
      <w:r w:rsidR="00EB0F2D" w:rsidRPr="00BE219E">
        <w:rPr>
          <w:rFonts w:cs="B Yagut" w:hint="cs"/>
          <w:sz w:val="24"/>
          <w:szCs w:val="24"/>
          <w:rtl/>
        </w:rPr>
        <w:t xml:space="preserve"> به هیچ وجه پذیرفتنی نخواهد بود و مسئولیت ناشی از حذف گروه به فرض انتخاب و برگزیده شدن، متوجه دبیرخانه جشنواره  استان می</w:t>
      </w:r>
      <w:r w:rsidR="00EB0F2D" w:rsidRPr="00BE219E">
        <w:rPr>
          <w:rFonts w:cs="B Yagut"/>
          <w:sz w:val="24"/>
          <w:szCs w:val="24"/>
          <w:rtl/>
        </w:rPr>
        <w:softHyphen/>
      </w:r>
      <w:r w:rsidR="00EB0F2D" w:rsidRPr="00BE219E">
        <w:rPr>
          <w:rFonts w:cs="B Yagut" w:hint="cs"/>
          <w:sz w:val="24"/>
          <w:szCs w:val="24"/>
          <w:rtl/>
        </w:rPr>
        <w:t>باشد</w:t>
      </w:r>
      <w:r w:rsidR="00567ECD">
        <w:rPr>
          <w:rFonts w:cs="B Yagut" w:hint="cs"/>
          <w:sz w:val="24"/>
          <w:szCs w:val="24"/>
          <w:rtl/>
        </w:rPr>
        <w:t>.</w:t>
      </w:r>
    </w:p>
    <w:p w:rsidR="00214ABA" w:rsidRPr="00214ABA" w:rsidRDefault="00214ABA" w:rsidP="00214ABA">
      <w:pPr>
        <w:pStyle w:val="ListParagraph"/>
        <w:numPr>
          <w:ilvl w:val="0"/>
          <w:numId w:val="1"/>
        </w:numPr>
        <w:shd w:val="clear" w:color="auto" w:fill="FFFFFF" w:themeFill="background1"/>
        <w:spacing w:line="240" w:lineRule="auto"/>
        <w:jc w:val="both"/>
        <w:rPr>
          <w:rFonts w:cs="B Roya"/>
          <w:color w:val="000000" w:themeColor="text1"/>
          <w:sz w:val="24"/>
          <w:szCs w:val="24"/>
          <w:rtl/>
        </w:rPr>
      </w:pPr>
      <w:r w:rsidRPr="00214ABA">
        <w:rPr>
          <w:rFonts w:cs="B Roya" w:hint="cs"/>
          <w:color w:val="000000" w:themeColor="text1"/>
          <w:sz w:val="24"/>
          <w:szCs w:val="24"/>
          <w:rtl/>
        </w:rPr>
        <w:t>درجشنواره تئاتر استانی برای معرفی به جشنواره</w:t>
      </w:r>
      <w:r w:rsidRPr="00214ABA">
        <w:rPr>
          <w:rFonts w:cs="B Roya"/>
          <w:color w:val="000000" w:themeColor="text1"/>
          <w:sz w:val="24"/>
          <w:szCs w:val="24"/>
          <w:rtl/>
        </w:rPr>
        <w:softHyphen/>
      </w:r>
      <w:r w:rsidRPr="00214ABA">
        <w:rPr>
          <w:rFonts w:cs="B Roya" w:hint="cs"/>
          <w:color w:val="000000" w:themeColor="text1"/>
          <w:sz w:val="24"/>
          <w:szCs w:val="24"/>
          <w:rtl/>
        </w:rPr>
        <w:t xml:space="preserve">های منطقه ای و بین المللی تئاتر فجر، </w:t>
      </w:r>
      <w:r w:rsidRPr="00214ABA">
        <w:rPr>
          <w:rFonts w:cs="B Roya" w:hint="cs"/>
          <w:color w:val="000000" w:themeColor="text1"/>
          <w:sz w:val="24"/>
          <w:szCs w:val="24"/>
          <w:shd w:val="clear" w:color="auto" w:fill="FFFFFF" w:themeFill="background1"/>
          <w:rtl/>
        </w:rPr>
        <w:t>آثار</w:t>
      </w:r>
      <w:r w:rsidR="00EA4DB6">
        <w:rPr>
          <w:rFonts w:cs="B Roya" w:hint="cs"/>
          <w:color w:val="000000" w:themeColor="text1"/>
          <w:sz w:val="24"/>
          <w:szCs w:val="24"/>
          <w:rtl/>
        </w:rPr>
        <w:t xml:space="preserve"> در </w:t>
      </w:r>
      <w:r w:rsidRPr="00214ABA">
        <w:rPr>
          <w:rFonts w:cs="B Roya" w:hint="cs"/>
          <w:color w:val="000000" w:themeColor="text1"/>
          <w:sz w:val="24"/>
          <w:szCs w:val="24"/>
          <w:rtl/>
        </w:rPr>
        <w:t xml:space="preserve"> بخش صحنه</w:t>
      </w:r>
      <w:r w:rsidRPr="00214ABA">
        <w:rPr>
          <w:rFonts w:cs="B Roya"/>
          <w:color w:val="000000" w:themeColor="text1"/>
          <w:sz w:val="24"/>
          <w:szCs w:val="24"/>
          <w:rtl/>
        </w:rPr>
        <w:softHyphen/>
      </w:r>
      <w:r w:rsidR="00EA4DB6">
        <w:rPr>
          <w:rFonts w:cs="B Roya" w:hint="cs"/>
          <w:color w:val="000000" w:themeColor="text1"/>
          <w:sz w:val="24"/>
          <w:szCs w:val="24"/>
          <w:rtl/>
        </w:rPr>
        <w:t xml:space="preserve">ای </w:t>
      </w:r>
      <w:r w:rsidRPr="00214ABA">
        <w:rPr>
          <w:rFonts w:cs="B Roya" w:hint="cs"/>
          <w:color w:val="000000" w:themeColor="text1"/>
          <w:sz w:val="24"/>
          <w:szCs w:val="24"/>
          <w:rtl/>
        </w:rPr>
        <w:t xml:space="preserve"> مورد داوری قرار خواهند گرفت.</w:t>
      </w:r>
    </w:p>
    <w:p w:rsidR="00214ABA" w:rsidRPr="00214ABA" w:rsidRDefault="00214ABA" w:rsidP="00D06345">
      <w:pPr>
        <w:pStyle w:val="ListParagraph"/>
        <w:numPr>
          <w:ilvl w:val="0"/>
          <w:numId w:val="1"/>
        </w:numPr>
        <w:spacing w:line="240" w:lineRule="auto"/>
        <w:jc w:val="both"/>
        <w:rPr>
          <w:rFonts w:cs="B Roya"/>
          <w:color w:val="000000" w:themeColor="text1"/>
          <w:sz w:val="24"/>
          <w:szCs w:val="24"/>
          <w:rtl/>
        </w:rPr>
      </w:pPr>
      <w:r w:rsidRPr="00214ABA">
        <w:rPr>
          <w:rFonts w:cs="B Roya" w:hint="cs"/>
          <w:color w:val="000000" w:themeColor="text1"/>
          <w:sz w:val="24"/>
          <w:szCs w:val="24"/>
          <w:rtl/>
        </w:rPr>
        <w:t>اولویت پذیرش آثار توسط هیئت انتخاب جشنواره با نمایش هایی است که با توجه به موضوعات و مسائل منطقه با چشم انداز جهانی و بهره گیری از شیوه‌ها، رویکردها و جریانات روز تئاتر جهان، و همچنین موضوعات اشاره شده در بخش مقدمه پرداخته و تولید شده باشد.</w:t>
      </w:r>
    </w:p>
    <w:p w:rsidR="00214ABA" w:rsidRPr="00214ABA" w:rsidRDefault="00214ABA" w:rsidP="00214ABA">
      <w:pPr>
        <w:pStyle w:val="ListParagraph"/>
        <w:numPr>
          <w:ilvl w:val="0"/>
          <w:numId w:val="1"/>
        </w:numPr>
        <w:spacing w:line="240" w:lineRule="auto"/>
        <w:jc w:val="both"/>
        <w:rPr>
          <w:rFonts w:cs="B Roya"/>
          <w:color w:val="000000" w:themeColor="text1"/>
          <w:sz w:val="24"/>
          <w:szCs w:val="24"/>
          <w:rtl/>
        </w:rPr>
      </w:pPr>
      <w:r w:rsidRPr="00214ABA">
        <w:rPr>
          <w:rFonts w:cs="B Roya" w:hint="cs"/>
          <w:color w:val="000000" w:themeColor="text1"/>
          <w:sz w:val="24"/>
          <w:szCs w:val="24"/>
          <w:rtl/>
        </w:rPr>
        <w:t xml:space="preserve">بخش رقابتی صرفاً اختصاص به </w:t>
      </w:r>
      <w:proofErr w:type="spellStart"/>
      <w:r w:rsidRPr="00214ABA">
        <w:rPr>
          <w:rFonts w:cs="B Roya" w:hint="cs"/>
          <w:color w:val="000000" w:themeColor="text1"/>
          <w:sz w:val="24"/>
          <w:szCs w:val="24"/>
          <w:rtl/>
        </w:rPr>
        <w:t>نمایشنامه</w:t>
      </w:r>
      <w:r w:rsidRPr="00214ABA">
        <w:rPr>
          <w:rFonts w:cs="B Roya"/>
          <w:color w:val="000000" w:themeColor="text1"/>
          <w:sz w:val="24"/>
          <w:szCs w:val="24"/>
          <w:rtl/>
        </w:rPr>
        <w:softHyphen/>
      </w:r>
      <w:r w:rsidR="00EA4DB6">
        <w:rPr>
          <w:rFonts w:cs="B Roya" w:hint="cs"/>
          <w:color w:val="000000" w:themeColor="text1"/>
          <w:sz w:val="24"/>
          <w:szCs w:val="24"/>
          <w:rtl/>
        </w:rPr>
        <w:t>ها</w:t>
      </w:r>
      <w:proofErr w:type="spellEnd"/>
      <w:r w:rsidR="00EA4DB6">
        <w:rPr>
          <w:rFonts w:cs="B Roya" w:hint="cs"/>
          <w:color w:val="000000" w:themeColor="text1"/>
          <w:sz w:val="24"/>
          <w:szCs w:val="24"/>
          <w:rtl/>
        </w:rPr>
        <w:t xml:space="preserve"> </w:t>
      </w:r>
      <w:r w:rsidRPr="00214ABA">
        <w:rPr>
          <w:rFonts w:cs="B Roya" w:hint="cs"/>
          <w:color w:val="000000" w:themeColor="text1"/>
          <w:sz w:val="24"/>
          <w:szCs w:val="24"/>
          <w:rtl/>
        </w:rPr>
        <w:t xml:space="preserve">ایرانی دارد اما حضور </w:t>
      </w:r>
      <w:proofErr w:type="spellStart"/>
      <w:r w:rsidRPr="00214ABA">
        <w:rPr>
          <w:rFonts w:cs="B Roya" w:hint="cs"/>
          <w:color w:val="000000" w:themeColor="text1"/>
          <w:sz w:val="24"/>
          <w:szCs w:val="24"/>
          <w:rtl/>
        </w:rPr>
        <w:t>گونه‌های</w:t>
      </w:r>
      <w:proofErr w:type="spellEnd"/>
      <w:r w:rsidRPr="00214ABA">
        <w:rPr>
          <w:rFonts w:cs="B Roya" w:hint="cs"/>
          <w:color w:val="000000" w:themeColor="text1"/>
          <w:sz w:val="24"/>
          <w:szCs w:val="24"/>
          <w:rtl/>
        </w:rPr>
        <w:t xml:space="preserve"> نمایشی</w:t>
      </w:r>
      <w:r w:rsidR="00EA4DB6">
        <w:rPr>
          <w:rFonts w:cs="B Roya" w:hint="cs"/>
          <w:color w:val="000000" w:themeColor="text1"/>
          <w:sz w:val="24"/>
          <w:szCs w:val="24"/>
          <w:rtl/>
        </w:rPr>
        <w:t xml:space="preserve"> و رویکردهای متفاوت اجرایی در بخش تئاتر صحنه</w:t>
      </w:r>
      <w:r w:rsidR="00EA4DB6">
        <w:rPr>
          <w:rFonts w:cs="B Roya" w:hint="cs"/>
          <w:color w:val="000000" w:themeColor="text1"/>
          <w:sz w:val="24"/>
          <w:szCs w:val="24"/>
          <w:rtl/>
        </w:rPr>
        <w:softHyphen/>
        <w:t xml:space="preserve">ای </w:t>
      </w:r>
      <w:r w:rsidR="00EA4DB6">
        <w:rPr>
          <w:rFonts w:cs="B Roya" w:hint="cs"/>
          <w:i/>
          <w:iCs/>
          <w:color w:val="000000" w:themeColor="text1"/>
          <w:sz w:val="24"/>
          <w:szCs w:val="24"/>
          <w:rtl/>
        </w:rPr>
        <w:t>(محیطی</w:t>
      </w:r>
      <w:r w:rsidRPr="00214ABA">
        <w:rPr>
          <w:rFonts w:cs="B Roya" w:hint="cs"/>
          <w:i/>
          <w:iCs/>
          <w:color w:val="000000" w:themeColor="text1"/>
          <w:sz w:val="24"/>
          <w:szCs w:val="24"/>
          <w:rtl/>
        </w:rPr>
        <w:t xml:space="preserve">، </w:t>
      </w:r>
      <w:r w:rsidRPr="00214ABA">
        <w:rPr>
          <w:rFonts w:ascii="Tahoma" w:hAnsi="Tahoma" w:cs="B Roya"/>
          <w:i/>
          <w:iCs/>
          <w:color w:val="000000" w:themeColor="text1"/>
          <w:sz w:val="24"/>
          <w:szCs w:val="24"/>
          <w:rtl/>
        </w:rPr>
        <w:t xml:space="preserve">هنرهای اجرایی </w:t>
      </w:r>
      <w:proofErr w:type="spellStart"/>
      <w:r w:rsidRPr="00214ABA">
        <w:rPr>
          <w:rFonts w:cs="B Roya" w:hint="cs"/>
          <w:i/>
          <w:iCs/>
          <w:color w:val="000000" w:themeColor="text1"/>
          <w:sz w:val="24"/>
          <w:szCs w:val="24"/>
          <w:rtl/>
        </w:rPr>
        <w:t>بینارشته</w:t>
      </w:r>
      <w:r w:rsidRPr="00214ABA">
        <w:rPr>
          <w:rFonts w:cs="B Roya" w:hint="cs"/>
          <w:i/>
          <w:iCs/>
          <w:color w:val="000000" w:themeColor="text1"/>
          <w:sz w:val="24"/>
          <w:szCs w:val="24"/>
          <w:rtl/>
        </w:rPr>
        <w:softHyphen/>
        <w:t>ای</w:t>
      </w:r>
      <w:proofErr w:type="spellEnd"/>
      <w:r w:rsidRPr="00214ABA">
        <w:rPr>
          <w:rFonts w:cs="B Roya" w:hint="cs"/>
          <w:i/>
          <w:iCs/>
          <w:color w:val="000000" w:themeColor="text1"/>
          <w:sz w:val="24"/>
          <w:szCs w:val="24"/>
          <w:rtl/>
        </w:rPr>
        <w:t xml:space="preserve">، خارج از صحنه، </w:t>
      </w:r>
      <w:r w:rsidRPr="00214ABA">
        <w:rPr>
          <w:rFonts w:ascii="Tahoma" w:hAnsi="Tahoma" w:cs="B Roya"/>
          <w:i/>
          <w:iCs/>
          <w:color w:val="000000" w:themeColor="text1"/>
          <w:sz w:val="24"/>
          <w:szCs w:val="24"/>
          <w:rtl/>
        </w:rPr>
        <w:t>شورایی،</w:t>
      </w:r>
      <w:r w:rsidR="00EA4DB6">
        <w:rPr>
          <w:rFonts w:cs="B Roya" w:hint="cs"/>
          <w:i/>
          <w:iCs/>
          <w:color w:val="000000" w:themeColor="text1"/>
          <w:sz w:val="24"/>
          <w:szCs w:val="24"/>
          <w:rtl/>
        </w:rPr>
        <w:t xml:space="preserve"> کاربردی، بیرونی، تئاتر در فضای باز </w:t>
      </w:r>
      <w:r w:rsidRPr="00214ABA">
        <w:rPr>
          <w:rFonts w:cs="B Roya" w:hint="cs"/>
          <w:i/>
          <w:iCs/>
          <w:color w:val="000000" w:themeColor="text1"/>
          <w:sz w:val="24"/>
          <w:szCs w:val="24"/>
          <w:rtl/>
        </w:rPr>
        <w:t xml:space="preserve">) </w:t>
      </w:r>
      <w:r w:rsidRPr="00214ABA">
        <w:rPr>
          <w:rFonts w:cs="B Roya" w:hint="cs"/>
          <w:color w:val="000000" w:themeColor="text1"/>
          <w:sz w:val="24"/>
          <w:szCs w:val="24"/>
          <w:rtl/>
        </w:rPr>
        <w:t>بلامانع است.</w:t>
      </w:r>
      <w:r w:rsidRPr="00214ABA">
        <w:rPr>
          <w:rFonts w:ascii="Tahoma" w:hAnsi="Tahoma" w:cs="Tahoma"/>
          <w:color w:val="000000" w:themeColor="text1"/>
          <w:sz w:val="24"/>
          <w:szCs w:val="24"/>
          <w:rtl/>
        </w:rPr>
        <w:t xml:space="preserve"> </w:t>
      </w:r>
    </w:p>
    <w:p w:rsidR="00214ABA" w:rsidRPr="00214ABA" w:rsidRDefault="00EA4DB6" w:rsidP="00D06345">
      <w:pPr>
        <w:pStyle w:val="ListParagraph"/>
        <w:numPr>
          <w:ilvl w:val="0"/>
          <w:numId w:val="1"/>
        </w:numPr>
        <w:spacing w:line="240" w:lineRule="auto"/>
        <w:jc w:val="both"/>
        <w:rPr>
          <w:rFonts w:cs="B Roya"/>
          <w:color w:val="000000" w:themeColor="text1"/>
          <w:sz w:val="24"/>
          <w:szCs w:val="24"/>
          <w:rtl/>
        </w:rPr>
      </w:pPr>
      <w:r>
        <w:rPr>
          <w:rFonts w:cs="B Roya" w:hint="cs"/>
          <w:color w:val="000000" w:themeColor="text1"/>
          <w:sz w:val="24"/>
          <w:szCs w:val="24"/>
          <w:rtl/>
        </w:rPr>
        <w:t>طرح و ایده از</w:t>
      </w:r>
      <w:r w:rsidR="00214ABA" w:rsidRPr="00214ABA">
        <w:rPr>
          <w:rFonts w:cs="B Roya" w:hint="cs"/>
          <w:color w:val="000000" w:themeColor="text1"/>
          <w:sz w:val="24"/>
          <w:szCs w:val="24"/>
          <w:rtl/>
        </w:rPr>
        <w:t xml:space="preserve"> متون اقتباسی منوط به ذکر دقیق مشخصات صاحب اصلی اثر، نوع اقتبا</w:t>
      </w:r>
      <w:r>
        <w:rPr>
          <w:rFonts w:cs="B Roya" w:hint="cs"/>
          <w:color w:val="000000" w:themeColor="text1"/>
          <w:sz w:val="24"/>
          <w:szCs w:val="24"/>
          <w:rtl/>
        </w:rPr>
        <w:t xml:space="preserve">س و با اخذ مجوز از نویسنده، </w:t>
      </w:r>
      <w:r w:rsidR="00214ABA" w:rsidRPr="00214ABA">
        <w:rPr>
          <w:rFonts w:cs="B Roya" w:hint="cs"/>
          <w:color w:val="000000" w:themeColor="text1"/>
          <w:sz w:val="24"/>
          <w:szCs w:val="24"/>
          <w:rtl/>
        </w:rPr>
        <w:t>مترجم یا ناشر به صورتی که حقوق صاحب اثر حفظ شود، می</w:t>
      </w:r>
      <w:r w:rsidR="00214ABA" w:rsidRPr="00214ABA">
        <w:rPr>
          <w:rFonts w:cs="B Roya"/>
          <w:color w:val="000000" w:themeColor="text1"/>
          <w:sz w:val="24"/>
          <w:szCs w:val="24"/>
          <w:rtl/>
        </w:rPr>
        <w:softHyphen/>
      </w:r>
      <w:r w:rsidR="00214ABA" w:rsidRPr="00214ABA">
        <w:rPr>
          <w:rFonts w:cs="B Roya" w:hint="cs"/>
          <w:color w:val="000000" w:themeColor="text1"/>
          <w:sz w:val="24"/>
          <w:szCs w:val="24"/>
          <w:rtl/>
        </w:rPr>
        <w:t xml:space="preserve">توانند در بخش رقابتی جشنواره حضور داشته باشند. درصورت رعایت نشدن این مهم، مسئولیت حقوقی مترتبه در درجه اول </w:t>
      </w:r>
      <w:r>
        <w:rPr>
          <w:rFonts w:cs="B Roya" w:hint="cs"/>
          <w:color w:val="000000" w:themeColor="text1"/>
          <w:sz w:val="24"/>
          <w:szCs w:val="24"/>
          <w:rtl/>
        </w:rPr>
        <w:t xml:space="preserve">متوجه نویسنده نمایشنامه </w:t>
      </w:r>
      <w:r w:rsidR="00214ABA" w:rsidRPr="00214ABA">
        <w:rPr>
          <w:rFonts w:cs="B Roya" w:hint="cs"/>
          <w:color w:val="000000" w:themeColor="text1"/>
          <w:sz w:val="24"/>
          <w:szCs w:val="24"/>
          <w:rtl/>
        </w:rPr>
        <w:t xml:space="preserve"> و کارگردان و سپس هیئت انتخاب و دبیرخانه جشنواره </w:t>
      </w:r>
      <w:r w:rsidR="00D06345">
        <w:rPr>
          <w:rFonts w:cs="B Roya" w:hint="cs"/>
          <w:color w:val="000000" w:themeColor="text1"/>
          <w:sz w:val="24"/>
          <w:szCs w:val="24"/>
          <w:rtl/>
        </w:rPr>
        <w:t>منطقه آزاد قشم</w:t>
      </w:r>
      <w:r w:rsidR="00214ABA" w:rsidRPr="00214ABA">
        <w:rPr>
          <w:rFonts w:cs="B Roya" w:hint="cs"/>
          <w:color w:val="000000" w:themeColor="text1"/>
          <w:sz w:val="24"/>
          <w:szCs w:val="24"/>
          <w:rtl/>
        </w:rPr>
        <w:t xml:space="preserve"> خواهد بود و حتی در صورت انتخاب </w:t>
      </w:r>
      <w:r w:rsidR="00214ABA" w:rsidRPr="00214ABA">
        <w:rPr>
          <w:rFonts w:cs="B Roya" w:hint="cs"/>
          <w:color w:val="000000" w:themeColor="text1"/>
          <w:sz w:val="24"/>
          <w:szCs w:val="24"/>
          <w:rtl/>
        </w:rPr>
        <w:lastRenderedPageBreak/>
        <w:t>اثر برای حضور در جشنواره منطقه‌ای و بین</w:t>
      </w:r>
      <w:r w:rsidR="00214ABA" w:rsidRPr="00214ABA">
        <w:rPr>
          <w:rFonts w:cs="B Roya"/>
          <w:color w:val="000000" w:themeColor="text1"/>
          <w:sz w:val="24"/>
          <w:szCs w:val="24"/>
          <w:rtl/>
        </w:rPr>
        <w:softHyphen/>
      </w:r>
      <w:r w:rsidR="00214ABA" w:rsidRPr="00214ABA">
        <w:rPr>
          <w:rFonts w:cs="B Roya" w:hint="cs"/>
          <w:color w:val="000000" w:themeColor="text1"/>
          <w:sz w:val="24"/>
          <w:szCs w:val="24"/>
          <w:rtl/>
        </w:rPr>
        <w:t>المللی تئاتر فجر، ستاد جشنواره می</w:t>
      </w:r>
      <w:r w:rsidR="00214ABA" w:rsidRPr="00214ABA">
        <w:rPr>
          <w:rFonts w:cs="B Roya"/>
          <w:color w:val="000000" w:themeColor="text1"/>
          <w:sz w:val="24"/>
          <w:szCs w:val="24"/>
          <w:rtl/>
        </w:rPr>
        <w:softHyphen/>
      </w:r>
      <w:r w:rsidR="00214ABA" w:rsidRPr="00214ABA">
        <w:rPr>
          <w:rFonts w:cs="B Roya" w:hint="cs"/>
          <w:color w:val="000000" w:themeColor="text1"/>
          <w:sz w:val="24"/>
          <w:szCs w:val="24"/>
          <w:rtl/>
        </w:rPr>
        <w:t>تواند اثر را در هر مرحله ای حذف نماید.</w:t>
      </w:r>
    </w:p>
    <w:p w:rsidR="00214ABA" w:rsidRPr="00214ABA" w:rsidRDefault="00EA4DB6" w:rsidP="00D06345">
      <w:pPr>
        <w:pStyle w:val="ListParagraph"/>
        <w:numPr>
          <w:ilvl w:val="0"/>
          <w:numId w:val="1"/>
        </w:numPr>
        <w:spacing w:line="240" w:lineRule="auto"/>
        <w:jc w:val="both"/>
        <w:rPr>
          <w:rFonts w:cs="B Roya"/>
          <w:color w:val="000000" w:themeColor="text1"/>
          <w:sz w:val="24"/>
          <w:szCs w:val="24"/>
          <w:rtl/>
        </w:rPr>
      </w:pPr>
      <w:r>
        <w:rPr>
          <w:rFonts w:cs="B Roya" w:hint="cs"/>
          <w:color w:val="000000" w:themeColor="text1"/>
          <w:sz w:val="24"/>
          <w:szCs w:val="24"/>
          <w:rtl/>
        </w:rPr>
        <w:t>ارائه مجوز کتبی نویسنده</w:t>
      </w:r>
      <w:r w:rsidR="00214ABA" w:rsidRPr="00214ABA">
        <w:rPr>
          <w:rFonts w:cs="B Roya" w:hint="cs"/>
          <w:color w:val="000000" w:themeColor="text1"/>
          <w:sz w:val="24"/>
          <w:szCs w:val="24"/>
          <w:rtl/>
        </w:rPr>
        <w:t xml:space="preserve">، مترجم یا ناشر برای شرکت در جشنواره تئاتر </w:t>
      </w:r>
      <w:r w:rsidR="00D06345">
        <w:rPr>
          <w:rFonts w:cs="B Roya" w:hint="cs"/>
          <w:color w:val="000000" w:themeColor="text1"/>
          <w:sz w:val="24"/>
          <w:szCs w:val="24"/>
          <w:rtl/>
        </w:rPr>
        <w:t>منطقه آزاد قشم</w:t>
      </w:r>
      <w:r w:rsidR="00214ABA" w:rsidRPr="00214ABA">
        <w:rPr>
          <w:rFonts w:cs="B Roya" w:hint="cs"/>
          <w:color w:val="000000" w:themeColor="text1"/>
          <w:sz w:val="24"/>
          <w:szCs w:val="24"/>
          <w:rtl/>
        </w:rPr>
        <w:t xml:space="preserve"> سال 1403 از سوی کارگردان و گروه متقاضی، به دبیرخانه جشنواره </w:t>
      </w:r>
      <w:r w:rsidR="00D06345">
        <w:rPr>
          <w:rFonts w:cs="B Roya" w:hint="cs"/>
          <w:color w:val="000000" w:themeColor="text1"/>
          <w:sz w:val="24"/>
          <w:szCs w:val="24"/>
          <w:rtl/>
        </w:rPr>
        <w:t>منطقه</w:t>
      </w:r>
      <w:r w:rsidR="00214ABA" w:rsidRPr="00214ABA">
        <w:rPr>
          <w:rFonts w:cs="B Roya" w:hint="cs"/>
          <w:color w:val="000000" w:themeColor="text1"/>
          <w:sz w:val="24"/>
          <w:szCs w:val="24"/>
          <w:rtl/>
        </w:rPr>
        <w:t xml:space="preserve"> الزامی است. مسئولیت پذیر</w:t>
      </w:r>
      <w:r>
        <w:rPr>
          <w:rFonts w:cs="B Roya" w:hint="cs"/>
          <w:color w:val="000000" w:themeColor="text1"/>
          <w:sz w:val="24"/>
          <w:szCs w:val="24"/>
          <w:rtl/>
        </w:rPr>
        <w:t>ش آثار بدون کسب مجوز نویسنده</w:t>
      </w:r>
      <w:r w:rsidR="00214ABA" w:rsidRPr="00214ABA">
        <w:rPr>
          <w:rFonts w:cs="B Roya" w:hint="cs"/>
          <w:color w:val="000000" w:themeColor="text1"/>
          <w:sz w:val="24"/>
          <w:szCs w:val="24"/>
          <w:rtl/>
        </w:rPr>
        <w:t xml:space="preserve">، مترجم یا ناشر به عهده شورای صدور پروانه نمایش </w:t>
      </w:r>
      <w:r w:rsidR="00D06345">
        <w:rPr>
          <w:rFonts w:cs="B Roya" w:hint="cs"/>
          <w:color w:val="000000" w:themeColor="text1"/>
          <w:sz w:val="24"/>
          <w:szCs w:val="24"/>
          <w:rtl/>
        </w:rPr>
        <w:t>منطقه آزاد قشم</w:t>
      </w:r>
      <w:r w:rsidR="00D06345" w:rsidRPr="00214ABA">
        <w:rPr>
          <w:rFonts w:cs="B Roya" w:hint="cs"/>
          <w:color w:val="000000" w:themeColor="text1"/>
          <w:sz w:val="24"/>
          <w:szCs w:val="24"/>
          <w:rtl/>
        </w:rPr>
        <w:t xml:space="preserve"> </w:t>
      </w:r>
      <w:r w:rsidR="00214ABA" w:rsidRPr="00214ABA">
        <w:rPr>
          <w:rFonts w:cs="B Roya" w:hint="cs"/>
          <w:color w:val="000000" w:themeColor="text1"/>
          <w:sz w:val="24"/>
          <w:szCs w:val="24"/>
          <w:rtl/>
        </w:rPr>
        <w:t xml:space="preserve">(با توجه به اجرای عمومی آثار) و دبیرخانه جشنواره است. </w:t>
      </w:r>
    </w:p>
    <w:p w:rsidR="00214ABA" w:rsidRPr="00214ABA" w:rsidRDefault="00EA4DB6" w:rsidP="00214ABA">
      <w:pPr>
        <w:pStyle w:val="ListParagraph"/>
        <w:numPr>
          <w:ilvl w:val="0"/>
          <w:numId w:val="1"/>
        </w:numPr>
        <w:spacing w:line="240" w:lineRule="auto"/>
        <w:jc w:val="both"/>
        <w:rPr>
          <w:rFonts w:cs="B Roya"/>
          <w:color w:val="000000" w:themeColor="text1"/>
          <w:sz w:val="24"/>
          <w:szCs w:val="24"/>
          <w:rtl/>
        </w:rPr>
      </w:pPr>
      <w:r>
        <w:rPr>
          <w:rFonts w:cs="B Roya" w:hint="cs"/>
          <w:color w:val="000000" w:themeColor="text1"/>
          <w:sz w:val="24"/>
          <w:szCs w:val="24"/>
          <w:rtl/>
        </w:rPr>
        <w:t xml:space="preserve">حفظ حقوق معنوی نویسنده و </w:t>
      </w:r>
      <w:r w:rsidR="00214ABA" w:rsidRPr="00214ABA">
        <w:rPr>
          <w:rFonts w:cs="B Roya" w:hint="cs"/>
          <w:color w:val="000000" w:themeColor="text1"/>
          <w:sz w:val="24"/>
          <w:szCs w:val="24"/>
          <w:rtl/>
        </w:rPr>
        <w:t>یا مترجم در اقلام تبلیغاتی نمایش</w:t>
      </w:r>
      <w:r w:rsidR="00214ABA" w:rsidRPr="00214ABA">
        <w:rPr>
          <w:rFonts w:cs="B Roya"/>
          <w:color w:val="000000" w:themeColor="text1"/>
          <w:sz w:val="24"/>
          <w:szCs w:val="24"/>
          <w:rtl/>
        </w:rPr>
        <w:softHyphen/>
      </w:r>
      <w:r w:rsidR="00214ABA" w:rsidRPr="00214ABA">
        <w:rPr>
          <w:rFonts w:cs="B Roya" w:hint="cs"/>
          <w:color w:val="000000" w:themeColor="text1"/>
          <w:sz w:val="24"/>
          <w:szCs w:val="24"/>
          <w:rtl/>
        </w:rPr>
        <w:t>ها، الزامی است.</w:t>
      </w:r>
    </w:p>
    <w:p w:rsidR="00214ABA" w:rsidRPr="00214ABA" w:rsidRDefault="00214ABA" w:rsidP="00D06345">
      <w:pPr>
        <w:pStyle w:val="ListParagraph"/>
        <w:numPr>
          <w:ilvl w:val="0"/>
          <w:numId w:val="1"/>
        </w:numPr>
        <w:spacing w:line="240" w:lineRule="auto"/>
        <w:jc w:val="both"/>
        <w:rPr>
          <w:rFonts w:cs="B Roya"/>
          <w:color w:val="000000" w:themeColor="text1"/>
          <w:sz w:val="24"/>
          <w:szCs w:val="24"/>
          <w:rtl/>
        </w:rPr>
      </w:pPr>
      <w:r w:rsidRPr="00214ABA">
        <w:rPr>
          <w:rFonts w:cs="B Roya" w:hint="cs"/>
          <w:color w:val="000000" w:themeColor="text1"/>
          <w:sz w:val="24"/>
          <w:szCs w:val="24"/>
          <w:rtl/>
        </w:rPr>
        <w:t xml:space="preserve">آثار بخش رقابتی جشنواره تئاتر </w:t>
      </w:r>
      <w:r w:rsidR="00D06345">
        <w:rPr>
          <w:rFonts w:cs="B Roya" w:hint="cs"/>
          <w:color w:val="000000" w:themeColor="text1"/>
          <w:sz w:val="24"/>
          <w:szCs w:val="24"/>
          <w:rtl/>
        </w:rPr>
        <w:t>منطقه آزاد قشم</w:t>
      </w:r>
      <w:r w:rsidRPr="00214ABA">
        <w:rPr>
          <w:rFonts w:cs="B Roya" w:hint="cs"/>
          <w:color w:val="000000" w:themeColor="text1"/>
          <w:sz w:val="24"/>
          <w:szCs w:val="24"/>
          <w:rtl/>
        </w:rPr>
        <w:t xml:space="preserve"> </w:t>
      </w:r>
      <w:r w:rsidR="00D06345">
        <w:rPr>
          <w:rFonts w:cs="B Roya" w:hint="cs"/>
          <w:color w:val="000000" w:themeColor="text1"/>
          <w:sz w:val="24"/>
          <w:szCs w:val="24"/>
          <w:rtl/>
        </w:rPr>
        <w:t xml:space="preserve">صرفاً مختص </w:t>
      </w:r>
      <w:r w:rsidRPr="00214ABA">
        <w:rPr>
          <w:rFonts w:cs="B Roya" w:hint="cs"/>
          <w:color w:val="000000" w:themeColor="text1"/>
          <w:sz w:val="24"/>
          <w:szCs w:val="24"/>
          <w:rtl/>
        </w:rPr>
        <w:t xml:space="preserve">آثار نمایشی تولید شده هنرمندان </w:t>
      </w:r>
      <w:r w:rsidR="00D06345">
        <w:rPr>
          <w:rFonts w:cs="B Roya" w:hint="cs"/>
          <w:color w:val="000000" w:themeColor="text1"/>
          <w:sz w:val="24"/>
          <w:szCs w:val="24"/>
          <w:rtl/>
        </w:rPr>
        <w:t>جزیره قشم</w:t>
      </w:r>
      <w:r w:rsidRPr="00214ABA">
        <w:rPr>
          <w:rFonts w:cs="B Roya" w:hint="cs"/>
          <w:color w:val="000000" w:themeColor="text1"/>
          <w:sz w:val="24"/>
          <w:szCs w:val="24"/>
          <w:rtl/>
        </w:rPr>
        <w:t xml:space="preserve"> (با تایید اداره کل فرهنگ و ارشاد اسلامی و موسسه/انجمن هنرهای نمایشی استان) که اجرای عمومی آنها به انجام رسیده است، خواهد بود. لذا گروه</w:t>
      </w:r>
      <w:r w:rsidRPr="00214ABA">
        <w:rPr>
          <w:rFonts w:cs="B Roya"/>
          <w:color w:val="000000" w:themeColor="text1"/>
          <w:sz w:val="24"/>
          <w:szCs w:val="24"/>
          <w:rtl/>
        </w:rPr>
        <w:softHyphen/>
      </w:r>
      <w:r w:rsidRPr="00214ABA">
        <w:rPr>
          <w:rFonts w:cs="B Roya" w:hint="cs"/>
          <w:color w:val="000000" w:themeColor="text1"/>
          <w:sz w:val="24"/>
          <w:szCs w:val="24"/>
          <w:rtl/>
        </w:rPr>
        <w:t>هایی می</w:t>
      </w:r>
      <w:r w:rsidRPr="00214ABA">
        <w:rPr>
          <w:rFonts w:cs="B Roya"/>
          <w:color w:val="000000" w:themeColor="text1"/>
          <w:sz w:val="24"/>
          <w:szCs w:val="24"/>
          <w:rtl/>
        </w:rPr>
        <w:softHyphen/>
      </w:r>
      <w:r w:rsidRPr="00214ABA">
        <w:rPr>
          <w:rFonts w:cs="B Roya" w:hint="cs"/>
          <w:color w:val="000000" w:themeColor="text1"/>
          <w:sz w:val="24"/>
          <w:szCs w:val="24"/>
          <w:rtl/>
        </w:rPr>
        <w:t xml:space="preserve">توانند در جشنواره </w:t>
      </w:r>
      <w:r w:rsidR="00D06345">
        <w:rPr>
          <w:rFonts w:cs="B Roya" w:hint="cs"/>
          <w:color w:val="000000" w:themeColor="text1"/>
          <w:sz w:val="24"/>
          <w:szCs w:val="24"/>
          <w:rtl/>
        </w:rPr>
        <w:t>منطقه آزاد قشم</w:t>
      </w:r>
      <w:r w:rsidRPr="00214ABA">
        <w:rPr>
          <w:rFonts w:cs="B Roya" w:hint="cs"/>
          <w:color w:val="000000" w:themeColor="text1"/>
          <w:sz w:val="24"/>
          <w:szCs w:val="24"/>
          <w:rtl/>
        </w:rPr>
        <w:t xml:space="preserve"> حضور داشته باشند که در فاصله زمانی اتمام جشنواره تئاتر استانی 1402 تا دو هفته قبل از شروع جشنواره تئاتر استانی 1403، آثار آن ها در بخش تئاتر صحنه</w:t>
      </w:r>
      <w:r w:rsidRPr="00214ABA">
        <w:rPr>
          <w:rFonts w:cs="B Roya" w:hint="cs"/>
          <w:color w:val="000000" w:themeColor="text1"/>
          <w:sz w:val="24"/>
          <w:szCs w:val="24"/>
          <w:rtl/>
        </w:rPr>
        <w:softHyphen/>
        <w:t>ای، حداقل 5 نوبت به اجرای عمومی رسیده باشند.</w:t>
      </w:r>
    </w:p>
    <w:p w:rsidR="00214ABA" w:rsidRPr="00214ABA" w:rsidRDefault="00214ABA" w:rsidP="00214ABA">
      <w:pPr>
        <w:pStyle w:val="ListParagraph"/>
        <w:numPr>
          <w:ilvl w:val="0"/>
          <w:numId w:val="1"/>
        </w:numPr>
        <w:spacing w:line="240" w:lineRule="auto"/>
        <w:jc w:val="both"/>
        <w:rPr>
          <w:rFonts w:cs="B Roya"/>
          <w:color w:val="000000" w:themeColor="text1"/>
          <w:sz w:val="24"/>
          <w:szCs w:val="24"/>
          <w:rtl/>
        </w:rPr>
      </w:pPr>
      <w:r w:rsidRPr="00214ABA">
        <w:rPr>
          <w:rFonts w:cs="B Roya" w:hint="cs"/>
          <w:color w:val="000000" w:themeColor="text1"/>
          <w:sz w:val="24"/>
          <w:szCs w:val="24"/>
          <w:rtl/>
        </w:rPr>
        <w:t xml:space="preserve">تنها ملاک تأیید اجرای عمومی آثار نمایشی جهت شرکت در جشنواره تئاتر استانی و نیز حضور در جشنواره منطقه‌ای و بین المللی تئاتر فجر؛ درج اطلاعات آثار نمایشی در بازه زمانی اجرا در درگاه جامع سایت ایران تئاتر و </w:t>
      </w:r>
      <w:r w:rsidRPr="00214ABA">
        <w:rPr>
          <w:rFonts w:cs="B Roya"/>
          <w:b/>
          <w:bCs/>
          <w:color w:val="000000" w:themeColor="text1"/>
          <w:sz w:val="24"/>
          <w:szCs w:val="24"/>
        </w:rPr>
        <w:t>Prtf.theater.ir</w:t>
      </w:r>
      <w:r w:rsidRPr="00214ABA">
        <w:rPr>
          <w:rFonts w:cs="B Roya" w:hint="cs"/>
          <w:color w:val="000000" w:themeColor="text1"/>
          <w:sz w:val="24"/>
          <w:szCs w:val="24"/>
          <w:rtl/>
        </w:rPr>
        <w:t xml:space="preserve"> با ثبت تاریخ اجرای‌عمومی اثر است. در تهیه و گزارش اجراهای عمومی، لازم است مؤلفه</w:t>
      </w:r>
      <w:r w:rsidRPr="00214ABA">
        <w:rPr>
          <w:rFonts w:cs="B Roya"/>
          <w:color w:val="000000" w:themeColor="text1"/>
          <w:sz w:val="24"/>
          <w:szCs w:val="24"/>
          <w:rtl/>
        </w:rPr>
        <w:softHyphen/>
      </w:r>
      <w:r w:rsidR="00D06345">
        <w:rPr>
          <w:rFonts w:cs="B Roya" w:hint="cs"/>
          <w:color w:val="000000" w:themeColor="text1"/>
          <w:sz w:val="24"/>
          <w:szCs w:val="24"/>
          <w:rtl/>
        </w:rPr>
        <w:t xml:space="preserve">ها و مشخصات کامل آثار </w:t>
      </w:r>
      <w:r w:rsidRPr="00214ABA">
        <w:rPr>
          <w:rFonts w:cs="B Roya" w:hint="cs"/>
          <w:color w:val="000000" w:themeColor="text1"/>
          <w:sz w:val="24"/>
          <w:szCs w:val="24"/>
          <w:rtl/>
        </w:rPr>
        <w:t>در پرتال</w:t>
      </w:r>
      <w:r w:rsidRPr="00214ABA">
        <w:rPr>
          <w:rFonts w:cs="B Roya"/>
          <w:color w:val="000000" w:themeColor="text1"/>
          <w:sz w:val="24"/>
          <w:szCs w:val="24"/>
          <w:rtl/>
        </w:rPr>
        <w:softHyphen/>
      </w:r>
      <w:r w:rsidRPr="00214ABA">
        <w:rPr>
          <w:rFonts w:cs="B Roya" w:hint="cs"/>
          <w:color w:val="000000" w:themeColor="text1"/>
          <w:sz w:val="24"/>
          <w:szCs w:val="24"/>
          <w:rtl/>
        </w:rPr>
        <w:t>های استانی ثبت گردد.</w:t>
      </w:r>
    </w:p>
    <w:p w:rsidR="00214ABA" w:rsidRPr="00214ABA" w:rsidRDefault="00214ABA" w:rsidP="00D06345">
      <w:pPr>
        <w:pStyle w:val="ListParagraph"/>
        <w:numPr>
          <w:ilvl w:val="0"/>
          <w:numId w:val="1"/>
        </w:numPr>
        <w:spacing w:line="240" w:lineRule="auto"/>
        <w:jc w:val="both"/>
        <w:rPr>
          <w:rFonts w:cs="B Roya"/>
          <w:color w:val="000000" w:themeColor="text1"/>
          <w:sz w:val="24"/>
          <w:szCs w:val="24"/>
          <w:rtl/>
        </w:rPr>
      </w:pPr>
      <w:r w:rsidRPr="00214ABA">
        <w:rPr>
          <w:rFonts w:cs="B Roya" w:hint="cs"/>
          <w:color w:val="000000" w:themeColor="text1"/>
          <w:sz w:val="24"/>
          <w:szCs w:val="24"/>
          <w:rtl/>
        </w:rPr>
        <w:t xml:space="preserve">ضرورت دارد موسسه(انجمن) هنرهای نمایشی </w:t>
      </w:r>
      <w:r w:rsidR="00D06345">
        <w:rPr>
          <w:rFonts w:cs="B Roya" w:hint="cs"/>
          <w:color w:val="000000" w:themeColor="text1"/>
          <w:sz w:val="24"/>
          <w:szCs w:val="24"/>
          <w:rtl/>
        </w:rPr>
        <w:t>منطقه آزاد قشم</w:t>
      </w:r>
      <w:r w:rsidRPr="00214ABA">
        <w:rPr>
          <w:rFonts w:cs="B Roya" w:hint="cs"/>
          <w:color w:val="000000" w:themeColor="text1"/>
          <w:sz w:val="24"/>
          <w:szCs w:val="24"/>
          <w:rtl/>
        </w:rPr>
        <w:t xml:space="preserve"> با بررسی اصل پروانه ی اجرای نمایش یا هر</w:t>
      </w:r>
      <w:r w:rsidRPr="00214ABA">
        <w:rPr>
          <w:rFonts w:cs="B Roya"/>
          <w:color w:val="000000" w:themeColor="text1"/>
          <w:sz w:val="24"/>
          <w:szCs w:val="24"/>
        </w:rPr>
        <w:t xml:space="preserve"> </w:t>
      </w:r>
      <w:r w:rsidRPr="00214ABA">
        <w:rPr>
          <w:rFonts w:cs="B Roya" w:hint="cs"/>
          <w:color w:val="000000" w:themeColor="text1"/>
          <w:sz w:val="24"/>
          <w:szCs w:val="24"/>
          <w:rtl/>
        </w:rPr>
        <w:t>روش دیگری که بصورت مستند و مستدل، ایشان را از انجام اجرای عمومی اثر مطمئن کند از طریق درگاه</w:t>
      </w:r>
      <w:r w:rsidRPr="00214ABA">
        <w:rPr>
          <w:rFonts w:cs="B Roya"/>
          <w:color w:val="000000" w:themeColor="text1"/>
          <w:sz w:val="24"/>
          <w:szCs w:val="24"/>
          <w:rtl/>
        </w:rPr>
        <w:softHyphen/>
      </w:r>
      <w:r w:rsidRPr="00214ABA">
        <w:rPr>
          <w:rFonts w:cs="B Roya" w:hint="cs"/>
          <w:color w:val="000000" w:themeColor="text1"/>
          <w:sz w:val="24"/>
          <w:szCs w:val="24"/>
          <w:rtl/>
        </w:rPr>
        <w:t xml:space="preserve"> استانی سایت ایران تئاتر، اقدام به درج خبر نماید. در صورت مغایرت اطلاعات مندرج در درگاه استانی در هر مرحله ای از برگزاری، امکان حذف گروه نمایشی مورد نظر از فرایند جشنواره وجود خواهد داشت.</w:t>
      </w:r>
    </w:p>
    <w:p w:rsidR="00C86CA5" w:rsidRPr="00D06345" w:rsidRDefault="00214ABA" w:rsidP="00D06345">
      <w:pPr>
        <w:pStyle w:val="ListParagraph"/>
        <w:numPr>
          <w:ilvl w:val="0"/>
          <w:numId w:val="1"/>
        </w:numPr>
        <w:shd w:val="clear" w:color="auto" w:fill="FFFFFF" w:themeFill="background1"/>
        <w:spacing w:line="240" w:lineRule="auto"/>
        <w:jc w:val="both"/>
        <w:rPr>
          <w:rFonts w:cs="B Roya"/>
          <w:b/>
          <w:bCs/>
          <w:color w:val="000000" w:themeColor="text1"/>
          <w:sz w:val="24"/>
          <w:szCs w:val="24"/>
          <w:rtl/>
        </w:rPr>
      </w:pPr>
      <w:r w:rsidRPr="00214ABA">
        <w:rPr>
          <w:rFonts w:cs="B Roya" w:hint="cs"/>
          <w:color w:val="000000" w:themeColor="text1"/>
          <w:sz w:val="24"/>
          <w:szCs w:val="24"/>
          <w:rtl/>
        </w:rPr>
        <w:t>با تشخیص دبیر و تصویب شورای سیاست گذاری، جشنواره می</w:t>
      </w:r>
      <w:r w:rsidRPr="00214ABA">
        <w:rPr>
          <w:rFonts w:cs="B Roya"/>
          <w:color w:val="000000" w:themeColor="text1"/>
          <w:sz w:val="24"/>
          <w:szCs w:val="24"/>
          <w:rtl/>
        </w:rPr>
        <w:softHyphen/>
      </w:r>
      <w:r w:rsidRPr="00214ABA">
        <w:rPr>
          <w:rFonts w:cs="B Roya" w:hint="cs"/>
          <w:color w:val="000000" w:themeColor="text1"/>
          <w:sz w:val="24"/>
          <w:szCs w:val="24"/>
          <w:rtl/>
        </w:rPr>
        <w:t>تواند به جز بخش اصلی(رقابتی) میزبان آثار نمایشی در بخش</w:t>
      </w:r>
      <w:r w:rsidRPr="00214ABA">
        <w:rPr>
          <w:rFonts w:cs="B Roya"/>
          <w:color w:val="000000" w:themeColor="text1"/>
          <w:sz w:val="24"/>
          <w:szCs w:val="24"/>
          <w:rtl/>
        </w:rPr>
        <w:softHyphen/>
      </w:r>
      <w:r w:rsidRPr="00214ABA">
        <w:rPr>
          <w:rFonts w:cs="B Roya" w:hint="cs"/>
          <w:color w:val="000000" w:themeColor="text1"/>
          <w:sz w:val="24"/>
          <w:szCs w:val="24"/>
          <w:rtl/>
        </w:rPr>
        <w:t>ها</w:t>
      </w:r>
      <w:r w:rsidR="00EA4DB6">
        <w:rPr>
          <w:rFonts w:cs="B Roya" w:hint="cs"/>
          <w:color w:val="000000" w:themeColor="text1"/>
          <w:sz w:val="24"/>
          <w:szCs w:val="24"/>
          <w:rtl/>
        </w:rPr>
        <w:t xml:space="preserve">یی چون میهمان، ویژه، جنبی و یا خیابانی </w:t>
      </w:r>
      <w:r w:rsidRPr="00214ABA">
        <w:rPr>
          <w:rFonts w:cs="B Roya" w:hint="cs"/>
          <w:color w:val="000000" w:themeColor="text1"/>
          <w:sz w:val="24"/>
          <w:szCs w:val="24"/>
          <w:rtl/>
        </w:rPr>
        <w:t>باشد.</w:t>
      </w:r>
    </w:p>
    <w:p w:rsidR="003101EB" w:rsidRPr="003D7BA1" w:rsidRDefault="003101EB" w:rsidP="003101EB">
      <w:pPr>
        <w:spacing w:after="0" w:line="240" w:lineRule="auto"/>
        <w:contextualSpacing/>
        <w:rPr>
          <w:rFonts w:ascii="Times New Roman" w:eastAsia="Times New Roman" w:hAnsi="Times New Roman" w:cs="B Yagut"/>
          <w:sz w:val="24"/>
          <w:szCs w:val="24"/>
          <w:rtl/>
        </w:rPr>
      </w:pPr>
      <w:r w:rsidRPr="003D7BA1">
        <w:rPr>
          <w:rFonts w:ascii="Times New Roman" w:eastAsia="Times New Roman" w:hAnsi="Times New Roman" w:cs="B Yagut" w:hint="cs"/>
          <w:sz w:val="24"/>
          <w:szCs w:val="24"/>
          <w:rtl/>
        </w:rPr>
        <w:t xml:space="preserve">مدارک مورد </w:t>
      </w:r>
      <w:proofErr w:type="spellStart"/>
      <w:r w:rsidRPr="003D7BA1">
        <w:rPr>
          <w:rFonts w:ascii="Times New Roman" w:eastAsia="Times New Roman" w:hAnsi="Times New Roman" w:cs="B Yagut" w:hint="cs"/>
          <w:sz w:val="24"/>
          <w:szCs w:val="24"/>
          <w:rtl/>
        </w:rPr>
        <w:t>نياز</w:t>
      </w:r>
      <w:proofErr w:type="spellEnd"/>
      <w:r w:rsidRPr="003D7BA1">
        <w:rPr>
          <w:rFonts w:ascii="Times New Roman" w:eastAsia="Times New Roman" w:hAnsi="Times New Roman" w:cs="B Yagut"/>
          <w:sz w:val="24"/>
          <w:szCs w:val="24"/>
        </w:rPr>
        <w:t>: </w:t>
      </w:r>
    </w:p>
    <w:p w:rsidR="003101EB" w:rsidRPr="003D7BA1" w:rsidRDefault="003101EB" w:rsidP="00B4385A">
      <w:pPr>
        <w:spacing w:after="0" w:line="240" w:lineRule="auto"/>
        <w:contextualSpacing/>
        <w:rPr>
          <w:rFonts w:ascii="Times New Roman" w:eastAsia="Times New Roman" w:hAnsi="Times New Roman" w:cs="B Yagut"/>
          <w:sz w:val="24"/>
          <w:szCs w:val="24"/>
        </w:rPr>
      </w:pPr>
      <w:r w:rsidRPr="003D7BA1">
        <w:rPr>
          <w:rFonts w:ascii="Times New Roman" w:eastAsia="Times New Roman" w:hAnsi="Times New Roman" w:cs="B Yagut"/>
          <w:sz w:val="24"/>
          <w:szCs w:val="24"/>
        </w:rPr>
        <w:t xml:space="preserve">• </w:t>
      </w:r>
      <w:r w:rsidR="00B4385A" w:rsidRPr="003D7BA1">
        <w:rPr>
          <w:rFonts w:ascii="Times New Roman" w:eastAsia="Times New Roman" w:hAnsi="Times New Roman" w:cs="B Yagut" w:hint="cs"/>
          <w:sz w:val="24"/>
          <w:szCs w:val="24"/>
          <w:rtl/>
        </w:rPr>
        <w:t xml:space="preserve"> </w:t>
      </w:r>
      <w:r w:rsidR="005B4A1C" w:rsidRPr="003D7BA1">
        <w:rPr>
          <w:rFonts w:ascii="Times New Roman" w:eastAsia="Times New Roman" w:hAnsi="Times New Roman" w:cs="B Yagut" w:hint="cs"/>
          <w:sz w:val="24"/>
          <w:szCs w:val="24"/>
          <w:rtl/>
        </w:rPr>
        <w:t xml:space="preserve">تکمیل و </w:t>
      </w:r>
      <w:r w:rsidR="00B4385A" w:rsidRPr="003D7BA1">
        <w:rPr>
          <w:rFonts w:ascii="Times New Roman" w:eastAsia="Times New Roman" w:hAnsi="Times New Roman" w:cs="B Yagut" w:hint="cs"/>
          <w:sz w:val="24"/>
          <w:szCs w:val="24"/>
          <w:rtl/>
        </w:rPr>
        <w:t xml:space="preserve">ارسال </w:t>
      </w:r>
      <w:r w:rsidRPr="003D7BA1">
        <w:rPr>
          <w:rFonts w:ascii="Times New Roman" w:eastAsia="Times New Roman" w:hAnsi="Times New Roman" w:cs="B Yagut" w:hint="cs"/>
          <w:sz w:val="24"/>
          <w:szCs w:val="24"/>
          <w:rtl/>
        </w:rPr>
        <w:t>فرم</w:t>
      </w:r>
      <w:r w:rsidR="005B4A1C" w:rsidRPr="003D7BA1">
        <w:rPr>
          <w:rFonts w:ascii="Times New Roman" w:eastAsia="Times New Roman" w:hAnsi="Times New Roman" w:cs="B Yagut" w:hint="cs"/>
          <w:sz w:val="24"/>
          <w:szCs w:val="24"/>
          <w:rtl/>
        </w:rPr>
        <w:t xml:space="preserve"> (شماره 1)</w:t>
      </w:r>
      <w:r w:rsidR="00F53B86">
        <w:rPr>
          <w:rFonts w:ascii="Times New Roman" w:eastAsia="Times New Roman" w:hAnsi="Times New Roman" w:cs="B Yagut" w:hint="cs"/>
          <w:sz w:val="24"/>
          <w:szCs w:val="24"/>
          <w:rtl/>
        </w:rPr>
        <w:t xml:space="preserve"> تقاضای</w:t>
      </w:r>
      <w:r w:rsidRPr="003D7BA1">
        <w:rPr>
          <w:rFonts w:ascii="Times New Roman" w:eastAsia="Times New Roman" w:hAnsi="Times New Roman" w:cs="B Yagut" w:hint="cs"/>
          <w:sz w:val="24"/>
          <w:szCs w:val="24"/>
          <w:rtl/>
        </w:rPr>
        <w:t xml:space="preserve"> حضور در جشنواره</w:t>
      </w:r>
    </w:p>
    <w:p w:rsidR="003101EB" w:rsidRPr="003D7BA1" w:rsidRDefault="003101EB" w:rsidP="003101EB">
      <w:pPr>
        <w:spacing w:after="0" w:line="240" w:lineRule="auto"/>
        <w:contextualSpacing/>
        <w:rPr>
          <w:rFonts w:ascii="Times New Roman" w:eastAsia="Times New Roman" w:hAnsi="Times New Roman" w:cs="B Yagut"/>
          <w:sz w:val="24"/>
          <w:szCs w:val="24"/>
        </w:rPr>
      </w:pPr>
      <w:r w:rsidRPr="003D7BA1">
        <w:rPr>
          <w:rFonts w:ascii="Times New Roman" w:eastAsia="Times New Roman" w:hAnsi="Times New Roman" w:cs="B Yagut"/>
          <w:sz w:val="24"/>
          <w:szCs w:val="24"/>
        </w:rPr>
        <w:t xml:space="preserve">• </w:t>
      </w:r>
      <w:r w:rsidR="00B4385A" w:rsidRPr="003D7BA1">
        <w:rPr>
          <w:rFonts w:ascii="Times New Roman" w:eastAsia="Times New Roman" w:hAnsi="Times New Roman" w:cs="B Yagut" w:hint="cs"/>
          <w:sz w:val="24"/>
          <w:szCs w:val="24"/>
          <w:rtl/>
        </w:rPr>
        <w:t xml:space="preserve"> </w:t>
      </w:r>
      <w:r w:rsidRPr="003D7BA1">
        <w:rPr>
          <w:rFonts w:ascii="Times New Roman" w:eastAsia="Times New Roman" w:hAnsi="Times New Roman" w:cs="B Yagut" w:hint="cs"/>
          <w:sz w:val="24"/>
          <w:szCs w:val="24"/>
          <w:rtl/>
        </w:rPr>
        <w:t>مجوز کتبی نویسنده</w:t>
      </w:r>
    </w:p>
    <w:p w:rsidR="003101EB" w:rsidRPr="003D7BA1" w:rsidRDefault="00B4385A" w:rsidP="003101EB">
      <w:pPr>
        <w:spacing w:after="0" w:line="240" w:lineRule="auto"/>
        <w:contextualSpacing/>
        <w:rPr>
          <w:rFonts w:ascii="Times New Roman" w:eastAsia="Times New Roman" w:hAnsi="Times New Roman" w:cs="B Yagut"/>
          <w:sz w:val="24"/>
          <w:szCs w:val="24"/>
        </w:rPr>
      </w:pPr>
      <w:r w:rsidRPr="003D7BA1">
        <w:rPr>
          <w:rFonts w:ascii="Times New Roman" w:eastAsia="Times New Roman" w:hAnsi="Times New Roman" w:cs="B Yagut"/>
          <w:sz w:val="24"/>
          <w:szCs w:val="24"/>
        </w:rPr>
        <w:t xml:space="preserve"> </w:t>
      </w:r>
      <w:r w:rsidR="003101EB" w:rsidRPr="003D7BA1">
        <w:rPr>
          <w:rFonts w:ascii="Times New Roman" w:eastAsia="Times New Roman" w:hAnsi="Times New Roman" w:cs="B Yagut"/>
          <w:sz w:val="24"/>
          <w:szCs w:val="24"/>
        </w:rPr>
        <w:t xml:space="preserve">• </w:t>
      </w:r>
      <w:r w:rsidR="003101EB" w:rsidRPr="003D7BA1">
        <w:rPr>
          <w:rFonts w:ascii="Times New Roman" w:eastAsia="Times New Roman" w:hAnsi="Times New Roman" w:cs="B Yagut" w:hint="cs"/>
          <w:sz w:val="24"/>
          <w:szCs w:val="24"/>
          <w:rtl/>
        </w:rPr>
        <w:t>خلاصه سوابق کارگردان در یک صفحه</w:t>
      </w:r>
    </w:p>
    <w:p w:rsidR="003101EB" w:rsidRDefault="00B4385A" w:rsidP="003101EB">
      <w:pPr>
        <w:spacing w:after="0" w:line="240" w:lineRule="auto"/>
        <w:contextualSpacing/>
        <w:rPr>
          <w:rFonts w:ascii="Times New Roman" w:eastAsia="Times New Roman" w:hAnsi="Times New Roman" w:cs="B Yagut"/>
          <w:sz w:val="24"/>
          <w:szCs w:val="24"/>
          <w:rtl/>
        </w:rPr>
      </w:pPr>
      <w:r w:rsidRPr="003D7BA1">
        <w:rPr>
          <w:rFonts w:ascii="Times New Roman" w:eastAsia="Times New Roman" w:hAnsi="Times New Roman" w:cs="B Yagut"/>
          <w:sz w:val="24"/>
          <w:szCs w:val="24"/>
        </w:rPr>
        <w:t>•</w:t>
      </w:r>
      <w:r w:rsidRPr="003D7BA1">
        <w:rPr>
          <w:rFonts w:ascii="Times New Roman" w:eastAsia="Times New Roman" w:hAnsi="Times New Roman" w:cs="B Yagut" w:hint="cs"/>
          <w:sz w:val="24"/>
          <w:szCs w:val="24"/>
          <w:rtl/>
        </w:rPr>
        <w:t xml:space="preserve"> ارسال </w:t>
      </w:r>
      <w:r w:rsidR="003101EB" w:rsidRPr="003D7BA1">
        <w:rPr>
          <w:rFonts w:ascii="Times New Roman" w:eastAsia="Times New Roman" w:hAnsi="Times New Roman" w:cs="B Yagut" w:hint="cs"/>
          <w:sz w:val="24"/>
          <w:szCs w:val="24"/>
          <w:rtl/>
        </w:rPr>
        <w:t>یک قطعه عکس پرسنلی از کارگردان</w:t>
      </w:r>
      <w:r w:rsidRPr="003D7BA1">
        <w:rPr>
          <w:rFonts w:ascii="Times New Roman" w:eastAsia="Times New Roman" w:hAnsi="Times New Roman" w:cs="B Yagut" w:hint="cs"/>
          <w:sz w:val="24"/>
          <w:szCs w:val="24"/>
          <w:rtl/>
        </w:rPr>
        <w:t xml:space="preserve"> 4*3</w:t>
      </w:r>
    </w:p>
    <w:p w:rsidR="005B35A1" w:rsidRDefault="005B35A1" w:rsidP="003101EB">
      <w:pPr>
        <w:spacing w:after="0" w:line="240" w:lineRule="auto"/>
        <w:contextualSpacing/>
        <w:rPr>
          <w:rFonts w:ascii="Times New Roman" w:eastAsia="Times New Roman" w:hAnsi="Times New Roman" w:cs="B Yagut"/>
          <w:sz w:val="24"/>
          <w:szCs w:val="24"/>
          <w:rtl/>
        </w:rPr>
      </w:pPr>
      <w:r w:rsidRPr="003D7BA1">
        <w:rPr>
          <w:rFonts w:ascii="Times New Roman" w:eastAsia="Times New Roman" w:hAnsi="Times New Roman" w:cs="B Yagut"/>
          <w:sz w:val="24"/>
          <w:szCs w:val="24"/>
        </w:rPr>
        <w:t>•</w:t>
      </w:r>
      <w:r>
        <w:rPr>
          <w:rFonts w:ascii="Times New Roman" w:eastAsia="Times New Roman" w:hAnsi="Times New Roman" w:cs="B Yagut" w:hint="cs"/>
          <w:sz w:val="24"/>
          <w:szCs w:val="24"/>
          <w:rtl/>
        </w:rPr>
        <w:t xml:space="preserve"> ارسال متن نمایشنامه بر روی لوح فشرده در محیط </w:t>
      </w:r>
      <w:r>
        <w:rPr>
          <w:rFonts w:ascii="Times New Roman" w:eastAsia="Times New Roman" w:hAnsi="Times New Roman" w:cs="B Yagut"/>
          <w:sz w:val="24"/>
          <w:szCs w:val="24"/>
        </w:rPr>
        <w:t>word</w:t>
      </w:r>
    </w:p>
    <w:p w:rsidR="00117F31" w:rsidRPr="003D7BA1" w:rsidRDefault="00117F31" w:rsidP="00213EED">
      <w:pPr>
        <w:spacing w:after="0" w:line="240" w:lineRule="auto"/>
        <w:contextualSpacing/>
        <w:rPr>
          <w:rFonts w:ascii="Times New Roman" w:eastAsia="Times New Roman" w:hAnsi="Times New Roman" w:cs="B Yagut"/>
          <w:sz w:val="24"/>
          <w:szCs w:val="24"/>
        </w:rPr>
      </w:pPr>
      <w:r w:rsidRPr="003D7BA1">
        <w:rPr>
          <w:rFonts w:ascii="Times New Roman" w:eastAsia="Times New Roman" w:hAnsi="Times New Roman" w:cs="B Yagut"/>
          <w:sz w:val="24"/>
          <w:szCs w:val="24"/>
        </w:rPr>
        <w:t>•</w:t>
      </w:r>
      <w:r w:rsidR="00213EED">
        <w:rPr>
          <w:rFonts w:ascii="Times New Roman" w:eastAsia="Times New Roman" w:hAnsi="Times New Roman" w:cs="B Yagut" w:hint="cs"/>
          <w:sz w:val="24"/>
          <w:szCs w:val="24"/>
          <w:rtl/>
        </w:rPr>
        <w:t xml:space="preserve"> ارسال کلیه مدارک اعم از </w:t>
      </w:r>
      <w:r w:rsidR="00213EED" w:rsidRPr="003D7BA1">
        <w:rPr>
          <w:rFonts w:ascii="Times New Roman" w:eastAsia="Times New Roman" w:hAnsi="Times New Roman" w:cs="B Yagut" w:hint="cs"/>
          <w:sz w:val="24"/>
          <w:szCs w:val="24"/>
          <w:rtl/>
        </w:rPr>
        <w:t>مجوزات انجمن هنرهاي نمايشي و</w:t>
      </w:r>
      <w:r w:rsidR="00213EED">
        <w:rPr>
          <w:rFonts w:ascii="Times New Roman" w:eastAsia="Times New Roman" w:hAnsi="Times New Roman" w:cs="B Yagut" w:hint="cs"/>
          <w:sz w:val="24"/>
          <w:szCs w:val="24"/>
          <w:rtl/>
        </w:rPr>
        <w:t xml:space="preserve"> </w:t>
      </w:r>
      <w:r w:rsidR="00213EED" w:rsidRPr="003D7BA1">
        <w:rPr>
          <w:rFonts w:ascii="Times New Roman" w:eastAsia="Times New Roman" w:hAnsi="Times New Roman" w:cs="B Yagut" w:hint="cs"/>
          <w:sz w:val="24"/>
          <w:szCs w:val="24"/>
          <w:rtl/>
        </w:rPr>
        <w:t>شوراي نظارت و</w:t>
      </w:r>
      <w:r w:rsidR="00213EED">
        <w:rPr>
          <w:rFonts w:ascii="Times New Roman" w:eastAsia="Times New Roman" w:hAnsi="Times New Roman" w:cs="B Yagut" w:hint="cs"/>
          <w:sz w:val="24"/>
          <w:szCs w:val="24"/>
          <w:rtl/>
        </w:rPr>
        <w:t xml:space="preserve"> </w:t>
      </w:r>
      <w:r w:rsidR="00213EED" w:rsidRPr="003D7BA1">
        <w:rPr>
          <w:rFonts w:ascii="Times New Roman" w:eastAsia="Times New Roman" w:hAnsi="Times New Roman" w:cs="B Yagut" w:hint="cs"/>
          <w:sz w:val="24"/>
          <w:szCs w:val="24"/>
          <w:rtl/>
        </w:rPr>
        <w:t>ارزشيابي بر</w:t>
      </w:r>
      <w:r w:rsidR="00213EED">
        <w:rPr>
          <w:rFonts w:ascii="Times New Roman" w:eastAsia="Times New Roman" w:hAnsi="Times New Roman" w:cs="B Yagut" w:hint="cs"/>
          <w:sz w:val="24"/>
          <w:szCs w:val="24"/>
          <w:rtl/>
        </w:rPr>
        <w:t xml:space="preserve"> </w:t>
      </w:r>
      <w:r w:rsidR="00213EED" w:rsidRPr="003D7BA1">
        <w:rPr>
          <w:rFonts w:ascii="Times New Roman" w:eastAsia="Times New Roman" w:hAnsi="Times New Roman" w:cs="B Yagut" w:hint="cs"/>
          <w:sz w:val="24"/>
          <w:szCs w:val="24"/>
          <w:rtl/>
        </w:rPr>
        <w:t>صدور پروانه نمايش،</w:t>
      </w:r>
      <w:r w:rsidR="00213EED">
        <w:rPr>
          <w:rFonts w:ascii="Times New Roman" w:eastAsia="Times New Roman" w:hAnsi="Times New Roman" w:cs="B Yagut" w:hint="cs"/>
          <w:sz w:val="24"/>
          <w:szCs w:val="24"/>
          <w:rtl/>
        </w:rPr>
        <w:t xml:space="preserve"> </w:t>
      </w:r>
      <w:r w:rsidR="00213EED" w:rsidRPr="003D7BA1">
        <w:rPr>
          <w:rFonts w:ascii="Times New Roman" w:eastAsia="Times New Roman" w:hAnsi="Times New Roman" w:cs="B Yagut" w:hint="cs"/>
          <w:sz w:val="24"/>
          <w:szCs w:val="24"/>
          <w:rtl/>
        </w:rPr>
        <w:t>فيلم ، عكس، بروشور و</w:t>
      </w:r>
      <w:r w:rsidR="00213EED">
        <w:rPr>
          <w:rFonts w:ascii="Times New Roman" w:eastAsia="Times New Roman" w:hAnsi="Times New Roman" w:cs="B Yagut" w:hint="cs"/>
          <w:sz w:val="24"/>
          <w:szCs w:val="24"/>
          <w:rtl/>
        </w:rPr>
        <w:t xml:space="preserve"> </w:t>
      </w:r>
      <w:r w:rsidR="00213EED" w:rsidRPr="003D7BA1">
        <w:rPr>
          <w:rFonts w:ascii="Times New Roman" w:eastAsia="Times New Roman" w:hAnsi="Times New Roman" w:cs="B Yagut" w:hint="cs"/>
          <w:sz w:val="24"/>
          <w:szCs w:val="24"/>
          <w:rtl/>
        </w:rPr>
        <w:t>پوستر و</w:t>
      </w:r>
      <w:r w:rsidR="00213EED">
        <w:rPr>
          <w:rFonts w:ascii="Times New Roman" w:eastAsia="Times New Roman" w:hAnsi="Times New Roman" w:cs="B Yagut" w:hint="cs"/>
          <w:sz w:val="24"/>
          <w:szCs w:val="24"/>
          <w:rtl/>
        </w:rPr>
        <w:t>لیکن خبری بارگذاری شده در درگاه تئاتر قشم</w:t>
      </w:r>
      <w:r w:rsidR="008775D5">
        <w:rPr>
          <w:rFonts w:ascii="Times New Roman" w:eastAsia="Times New Roman" w:hAnsi="Times New Roman" w:cs="B Yagut" w:hint="cs"/>
          <w:sz w:val="24"/>
          <w:szCs w:val="24"/>
          <w:rtl/>
        </w:rPr>
        <w:t xml:space="preserve"> الزامی می باشد.</w:t>
      </w:r>
    </w:p>
    <w:p w:rsidR="003101EB" w:rsidRPr="003D7BA1" w:rsidRDefault="003101EB" w:rsidP="00214ABA">
      <w:pPr>
        <w:spacing w:after="0" w:line="240" w:lineRule="auto"/>
        <w:contextualSpacing/>
        <w:rPr>
          <w:rFonts w:ascii="Times New Roman" w:eastAsia="Times New Roman" w:hAnsi="Times New Roman" w:cs="B Yagut"/>
          <w:sz w:val="24"/>
          <w:szCs w:val="24"/>
          <w:rtl/>
        </w:rPr>
      </w:pPr>
      <w:r w:rsidRPr="003D7BA1">
        <w:rPr>
          <w:rFonts w:ascii="Times New Roman" w:eastAsia="Times New Roman" w:hAnsi="Times New Roman" w:cs="B Yagut" w:hint="cs"/>
          <w:sz w:val="24"/>
          <w:szCs w:val="24"/>
          <w:rtl/>
        </w:rPr>
        <w:t>مهلت ارسال مدارك تا تاريخ</w:t>
      </w:r>
      <w:r w:rsidR="005B4A1C" w:rsidRPr="003D7BA1">
        <w:rPr>
          <w:rFonts w:ascii="Times New Roman" w:eastAsia="Times New Roman" w:hAnsi="Times New Roman" w:cs="B Yagut" w:hint="cs"/>
          <w:sz w:val="24"/>
          <w:szCs w:val="24"/>
          <w:rtl/>
        </w:rPr>
        <w:t xml:space="preserve"> </w:t>
      </w:r>
      <w:r w:rsidR="00214ABA">
        <w:rPr>
          <w:rFonts w:ascii="Times New Roman" w:eastAsia="Times New Roman" w:hAnsi="Times New Roman" w:cs="B Yagut" w:hint="cs"/>
          <w:sz w:val="24"/>
          <w:szCs w:val="24"/>
          <w:rtl/>
        </w:rPr>
        <w:t>25/7/1403</w:t>
      </w:r>
      <w:r w:rsidR="00213EED">
        <w:rPr>
          <w:rFonts w:ascii="Times New Roman" w:eastAsia="Times New Roman" w:hAnsi="Times New Roman" w:cs="B Yagut" w:hint="cs"/>
          <w:sz w:val="24"/>
          <w:szCs w:val="24"/>
          <w:rtl/>
        </w:rPr>
        <w:t xml:space="preserve"> مي باشد و از این تاریخ به بعد درخواستی پذیرفته نخواهد شد.</w:t>
      </w:r>
    </w:p>
    <w:p w:rsidR="003101EB" w:rsidRPr="003D7BA1" w:rsidRDefault="003101EB" w:rsidP="003101EB">
      <w:pPr>
        <w:spacing w:after="0" w:line="240" w:lineRule="auto"/>
        <w:contextualSpacing/>
        <w:rPr>
          <w:rFonts w:ascii="Times New Roman" w:eastAsia="Times New Roman" w:hAnsi="Times New Roman" w:cs="B Yagut"/>
          <w:sz w:val="24"/>
          <w:szCs w:val="24"/>
          <w:rtl/>
        </w:rPr>
      </w:pPr>
      <w:r w:rsidRPr="003D7BA1">
        <w:rPr>
          <w:rFonts w:ascii="Times New Roman" w:eastAsia="Times New Roman" w:hAnsi="Times New Roman" w:cs="B Yagut" w:hint="cs"/>
          <w:sz w:val="24"/>
          <w:szCs w:val="24"/>
          <w:rtl/>
        </w:rPr>
        <w:t>روز</w:t>
      </w:r>
      <w:r w:rsidR="005B4A1C" w:rsidRPr="003D7BA1">
        <w:rPr>
          <w:rFonts w:ascii="Times New Roman" w:eastAsia="Times New Roman" w:hAnsi="Times New Roman" w:cs="B Yagut" w:hint="cs"/>
          <w:sz w:val="24"/>
          <w:szCs w:val="24"/>
          <w:rtl/>
        </w:rPr>
        <w:t xml:space="preserve"> </w:t>
      </w:r>
      <w:r w:rsidRPr="003D7BA1">
        <w:rPr>
          <w:rFonts w:ascii="Times New Roman" w:eastAsia="Times New Roman" w:hAnsi="Times New Roman" w:cs="B Yagut" w:hint="cs"/>
          <w:sz w:val="24"/>
          <w:szCs w:val="24"/>
          <w:rtl/>
        </w:rPr>
        <w:t>شمار</w:t>
      </w:r>
      <w:r w:rsidR="005B4A1C" w:rsidRPr="003D7BA1">
        <w:rPr>
          <w:rFonts w:ascii="Times New Roman" w:eastAsia="Times New Roman" w:hAnsi="Times New Roman" w:cs="B Yagut" w:hint="cs"/>
          <w:sz w:val="24"/>
          <w:szCs w:val="24"/>
          <w:rtl/>
        </w:rPr>
        <w:t xml:space="preserve"> </w:t>
      </w:r>
      <w:r w:rsidRPr="003D7BA1">
        <w:rPr>
          <w:rFonts w:ascii="Times New Roman" w:eastAsia="Times New Roman" w:hAnsi="Times New Roman" w:cs="B Yagut" w:hint="cs"/>
          <w:sz w:val="24"/>
          <w:szCs w:val="24"/>
          <w:rtl/>
        </w:rPr>
        <w:t>جشنواره</w:t>
      </w:r>
      <w:r w:rsidRPr="003D7BA1">
        <w:rPr>
          <w:rFonts w:ascii="Times New Roman" w:eastAsia="Times New Roman" w:hAnsi="Times New Roman" w:cs="B Yagut"/>
          <w:sz w:val="24"/>
          <w:szCs w:val="24"/>
        </w:rPr>
        <w:t>: </w:t>
      </w:r>
    </w:p>
    <w:p w:rsidR="00A31C7C" w:rsidRDefault="003101EB" w:rsidP="00214ABA">
      <w:pPr>
        <w:pStyle w:val="ListParagraph"/>
        <w:numPr>
          <w:ilvl w:val="0"/>
          <w:numId w:val="3"/>
        </w:numPr>
        <w:spacing w:after="0" w:line="240" w:lineRule="auto"/>
        <w:rPr>
          <w:rFonts w:ascii="Times New Roman" w:eastAsia="Times New Roman" w:hAnsi="Times New Roman" w:cs="B Yagut"/>
          <w:sz w:val="24"/>
          <w:szCs w:val="24"/>
        </w:rPr>
      </w:pPr>
      <w:r w:rsidRPr="00A31C7C">
        <w:rPr>
          <w:rFonts w:ascii="Times New Roman" w:eastAsia="Times New Roman" w:hAnsi="Times New Roman" w:cs="B Yagut" w:hint="cs"/>
          <w:sz w:val="24"/>
          <w:szCs w:val="24"/>
          <w:rtl/>
        </w:rPr>
        <w:lastRenderedPageBreak/>
        <w:t xml:space="preserve">تاريخ بازبيني </w:t>
      </w:r>
      <w:r w:rsidR="005B35A1" w:rsidRPr="00A31C7C">
        <w:rPr>
          <w:rFonts w:ascii="Times New Roman" w:eastAsia="Times New Roman" w:hAnsi="Times New Roman" w:cs="B Yagut" w:hint="cs"/>
          <w:sz w:val="24"/>
          <w:szCs w:val="24"/>
          <w:rtl/>
        </w:rPr>
        <w:t xml:space="preserve">: </w:t>
      </w:r>
      <w:r w:rsidR="00214ABA">
        <w:rPr>
          <w:rFonts w:ascii="Times New Roman" w:eastAsia="Times New Roman" w:hAnsi="Times New Roman" w:cs="B Yagut" w:hint="cs"/>
          <w:sz w:val="24"/>
          <w:szCs w:val="24"/>
          <w:rtl/>
        </w:rPr>
        <w:t>1/8/1403</w:t>
      </w:r>
      <w:r w:rsidR="00525B23">
        <w:rPr>
          <w:rFonts w:ascii="Times New Roman" w:eastAsia="Times New Roman" w:hAnsi="Times New Roman" w:cs="B Yagut" w:hint="cs"/>
          <w:sz w:val="24"/>
          <w:szCs w:val="24"/>
          <w:rtl/>
        </w:rPr>
        <w:t xml:space="preserve"> الی </w:t>
      </w:r>
      <w:r w:rsidR="00214ABA">
        <w:rPr>
          <w:rFonts w:ascii="Times New Roman" w:eastAsia="Times New Roman" w:hAnsi="Times New Roman" w:cs="B Yagut" w:hint="cs"/>
          <w:sz w:val="24"/>
          <w:szCs w:val="24"/>
          <w:rtl/>
        </w:rPr>
        <w:t>2/8/1403</w:t>
      </w:r>
    </w:p>
    <w:p w:rsidR="003101EB" w:rsidRPr="00A31C7C" w:rsidRDefault="005B35A1" w:rsidP="00587D3D">
      <w:pPr>
        <w:pStyle w:val="ListParagraph"/>
        <w:numPr>
          <w:ilvl w:val="0"/>
          <w:numId w:val="3"/>
        </w:numPr>
        <w:spacing w:after="0" w:line="240" w:lineRule="auto"/>
        <w:rPr>
          <w:rFonts w:ascii="Times New Roman" w:eastAsia="Times New Roman" w:hAnsi="Times New Roman" w:cs="B Yagut"/>
          <w:sz w:val="24"/>
          <w:szCs w:val="24"/>
        </w:rPr>
      </w:pPr>
      <w:r w:rsidRPr="00A31C7C">
        <w:rPr>
          <w:rFonts w:ascii="Times New Roman" w:eastAsia="Times New Roman" w:hAnsi="Times New Roman" w:cs="B Yagut" w:hint="cs"/>
          <w:sz w:val="24"/>
          <w:szCs w:val="24"/>
          <w:rtl/>
        </w:rPr>
        <w:t xml:space="preserve">زمان برگزاري جشنواره: </w:t>
      </w:r>
      <w:r w:rsidR="00525B23">
        <w:rPr>
          <w:rFonts w:ascii="Times New Roman" w:eastAsia="Times New Roman" w:hAnsi="Times New Roman" w:cs="B Yagut" w:hint="cs"/>
          <w:sz w:val="24"/>
          <w:szCs w:val="24"/>
          <w:rtl/>
        </w:rPr>
        <w:t>17/8/140</w:t>
      </w:r>
      <w:r w:rsidR="00214ABA">
        <w:rPr>
          <w:rFonts w:ascii="Times New Roman" w:eastAsia="Times New Roman" w:hAnsi="Times New Roman" w:cs="B Yagut" w:hint="cs"/>
          <w:sz w:val="24"/>
          <w:szCs w:val="24"/>
          <w:rtl/>
        </w:rPr>
        <w:t>3 الی 19/8/1403</w:t>
      </w:r>
    </w:p>
    <w:p w:rsidR="00762DA7" w:rsidRPr="00C01820" w:rsidRDefault="003101EB" w:rsidP="00C01820">
      <w:pPr>
        <w:spacing w:after="0" w:line="240" w:lineRule="auto"/>
        <w:ind w:left="95"/>
        <w:contextualSpacing/>
        <w:rPr>
          <w:rFonts w:ascii="Times New Roman" w:eastAsia="Times New Roman" w:hAnsi="Times New Roman" w:cs="B Yagut"/>
          <w:sz w:val="24"/>
          <w:szCs w:val="24"/>
          <w:rtl/>
        </w:rPr>
      </w:pPr>
      <w:r w:rsidRPr="003D7BA1">
        <w:rPr>
          <w:rFonts w:ascii="Times New Roman" w:eastAsia="Times New Roman" w:hAnsi="Times New Roman" w:cs="B Yagut" w:hint="cs"/>
          <w:sz w:val="24"/>
          <w:szCs w:val="24"/>
          <w:rtl/>
        </w:rPr>
        <w:t>**لازم به توضيح است مرحل بازبيني به صورت زنده مي باشد واين دبيرخانه از دريافت هرگونه فيلمي از اجرا براي اين مرحله خوداري مي نماييد.**</w:t>
      </w:r>
    </w:p>
    <w:sectPr w:rsidR="00762DA7" w:rsidRPr="00C01820" w:rsidSect="00260174">
      <w:headerReference w:type="even" r:id="rId8"/>
      <w:headerReference w:type="default" r:id="rId9"/>
      <w:headerReference w:type="first" r:id="rId10"/>
      <w:pgSz w:w="11906" w:h="16838"/>
      <w:pgMar w:top="354" w:right="1440" w:bottom="1440" w:left="1440" w:header="421"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5CE" w:rsidRDefault="00FE65CE" w:rsidP="006A5A39">
      <w:pPr>
        <w:spacing w:after="0" w:line="240" w:lineRule="auto"/>
      </w:pPr>
      <w:r>
        <w:separator/>
      </w:r>
    </w:p>
  </w:endnote>
  <w:endnote w:type="continuationSeparator" w:id="0">
    <w:p w:rsidR="00FE65CE" w:rsidRDefault="00FE65CE" w:rsidP="006A5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tr">
    <w:altName w:val="Times New Roman"/>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5CE" w:rsidRDefault="00FE65CE" w:rsidP="006A5A39">
      <w:pPr>
        <w:spacing w:after="0" w:line="240" w:lineRule="auto"/>
      </w:pPr>
      <w:r>
        <w:separator/>
      </w:r>
    </w:p>
  </w:footnote>
  <w:footnote w:type="continuationSeparator" w:id="0">
    <w:p w:rsidR="00FE65CE" w:rsidRDefault="00FE65CE" w:rsidP="006A5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174" w:rsidRDefault="00FE65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05091" o:spid="_x0000_s2050" type="#_x0000_t75" style="position:absolute;left:0;text-align:left;margin-left:0;margin-top:0;width:480pt;height:4in;z-index:-251657216;mso-position-horizontal:center;mso-position-horizontal-relative:margin;mso-position-vertical:center;mso-position-vertical-relative:margin" o:allowincell="f">
          <v:imagedata r:id="rId1" o:title="ima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174" w:rsidRPr="00F41057" w:rsidRDefault="00260174" w:rsidP="00260174">
    <w:pPr>
      <w:rPr>
        <w:rFonts w:cs="Titr"/>
        <w:sz w:val="2"/>
        <w:szCs w:val="2"/>
      </w:rPr>
    </w:pPr>
    <w:r w:rsidRPr="003101EB">
      <w:rPr>
        <w:rFonts w:cs="Titr"/>
        <w:noProof/>
        <w:sz w:val="4"/>
        <w:szCs w:val="4"/>
        <w:rtl/>
        <w:lang w:bidi="ar-SA"/>
      </w:rPr>
      <w:drawing>
        <wp:inline distT="0" distB="0" distL="0" distR="0" wp14:anchorId="41CABA1F" wp14:editId="19530723">
          <wp:extent cx="910888" cy="628650"/>
          <wp:effectExtent l="0" t="0" r="0" b="0"/>
          <wp:docPr id="29" name="Picture 3" descr="D:\گروه لور\لور\qes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گروه لور\لور\qeshm.png"/>
                  <pic:cNvPicPr>
                    <a:picLocks noChangeAspect="1" noChangeArrowheads="1"/>
                  </pic:cNvPicPr>
                </pic:nvPicPr>
                <pic:blipFill>
                  <a:blip r:embed="rId1"/>
                  <a:srcRect/>
                  <a:stretch>
                    <a:fillRect/>
                  </a:stretch>
                </pic:blipFill>
                <pic:spPr bwMode="auto">
                  <a:xfrm>
                    <a:off x="0" y="0"/>
                    <a:ext cx="950160" cy="655753"/>
                  </a:xfrm>
                  <a:prstGeom prst="rect">
                    <a:avLst/>
                  </a:prstGeom>
                  <a:noFill/>
                  <a:ln w="9525">
                    <a:noFill/>
                    <a:miter lim="800000"/>
                    <a:headEnd/>
                    <a:tailEnd/>
                  </a:ln>
                </pic:spPr>
              </pic:pic>
            </a:graphicData>
          </a:graphic>
        </wp:inline>
      </w:drawing>
    </w:r>
    <w:r>
      <w:rPr>
        <w:rFonts w:cs="Titr" w:hint="cs"/>
        <w:noProof/>
        <w:sz w:val="2"/>
        <w:szCs w:val="2"/>
        <w:rtl/>
      </w:rPr>
      <w:t xml:space="preserve">                                                                                                                                                                                                                                </w:t>
    </w:r>
    <w:r>
      <w:rPr>
        <w:rFonts w:cs="Titr" w:hint="cs"/>
        <w:noProof/>
        <w:sz w:val="2"/>
        <w:szCs w:val="2"/>
        <w:rtl/>
      </w:rPr>
      <w:tab/>
    </w:r>
    <w:r>
      <w:rPr>
        <w:rFonts w:cs="Titr" w:hint="cs"/>
        <w:noProof/>
        <w:sz w:val="2"/>
        <w:szCs w:val="2"/>
        <w:rtl/>
      </w:rPr>
      <w:tab/>
      <w:t xml:space="preserve">                        </w:t>
    </w:r>
    <w:r>
      <w:rPr>
        <w:rFonts w:cs="Titr" w:hint="cs"/>
        <w:noProof/>
        <w:sz w:val="2"/>
        <w:szCs w:val="2"/>
        <w:rtl/>
      </w:rPr>
      <w:tab/>
      <w:t xml:space="preserve">                                                                                                                                                                            </w:t>
    </w:r>
    <w:r w:rsidRPr="00F41057">
      <w:rPr>
        <w:rFonts w:cs="Titr"/>
        <w:noProof/>
        <w:sz w:val="2"/>
        <w:szCs w:val="2"/>
        <w:rtl/>
        <w:lang w:bidi="ar-SA"/>
      </w:rPr>
      <w:drawing>
        <wp:inline distT="0" distB="0" distL="0" distR="0" wp14:anchorId="21459552" wp14:editId="057E28D5">
          <wp:extent cx="819150" cy="544076"/>
          <wp:effectExtent l="0" t="0" r="0" b="8890"/>
          <wp:docPr id="30" name="Picture 1" descr="C:\Documents and Settings\almasinia_om\Desktop\9359e353cb7d7112a602580e281ca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masinia_om\Desktop\9359e353cb7d7112a602580e281ca142.jpg"/>
                  <pic:cNvPicPr>
                    <a:picLocks noChangeAspect="1" noChangeArrowheads="1"/>
                  </pic:cNvPicPr>
                </pic:nvPicPr>
                <pic:blipFill>
                  <a:blip r:embed="rId2" cstate="print"/>
                  <a:srcRect/>
                  <a:stretch>
                    <a:fillRect/>
                  </a:stretch>
                </pic:blipFill>
                <pic:spPr bwMode="auto">
                  <a:xfrm>
                    <a:off x="0" y="0"/>
                    <a:ext cx="850992" cy="565225"/>
                  </a:xfrm>
                  <a:prstGeom prst="rect">
                    <a:avLst/>
                  </a:prstGeom>
                  <a:noFill/>
                  <a:ln w="9525">
                    <a:noFill/>
                    <a:miter lim="800000"/>
                    <a:headEnd/>
                    <a:tailEnd/>
                  </a:ln>
                </pic:spPr>
              </pic:pic>
            </a:graphicData>
          </a:graphic>
        </wp:inline>
      </w:drawing>
    </w:r>
    <w:r>
      <w:rPr>
        <w:rFonts w:cs="Titr" w:hint="cs"/>
        <w:noProof/>
        <w:sz w:val="2"/>
        <w:szCs w:val="2"/>
        <w:rtl/>
      </w:rPr>
      <w:t xml:space="preserve">                                                                                     </w:t>
    </w:r>
    <w:r w:rsidRPr="00573A13">
      <w:rPr>
        <w:rFonts w:cs="Titr"/>
        <w:noProof/>
        <w:sz w:val="2"/>
        <w:szCs w:val="2"/>
        <w:rtl/>
        <w:lang w:bidi="ar-SA"/>
      </w:rPr>
      <w:drawing>
        <wp:inline distT="0" distB="0" distL="0" distR="0" wp14:anchorId="53F13624" wp14:editId="67B6D6D9">
          <wp:extent cx="1162050" cy="697084"/>
          <wp:effectExtent l="0" t="0" r="0" b="8255"/>
          <wp:docPr id="31" name="Picture 31" descr="C:\Users\almasinia_om\Download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asinia_om\Downloads\imag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08886" cy="725180"/>
                  </a:xfrm>
                  <a:prstGeom prst="rect">
                    <a:avLst/>
                  </a:prstGeom>
                  <a:noFill/>
                  <a:ln>
                    <a:noFill/>
                  </a:ln>
                </pic:spPr>
              </pic:pic>
            </a:graphicData>
          </a:graphic>
        </wp:inline>
      </w:drawing>
    </w:r>
  </w:p>
  <w:p w:rsidR="00260174" w:rsidRDefault="00260174" w:rsidP="00260174">
    <w:pPr>
      <w:pStyle w:val="Header"/>
    </w:pPr>
  </w:p>
  <w:p w:rsidR="00260174" w:rsidRDefault="00FE65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05092" o:spid="_x0000_s2051" type="#_x0000_t75" style="position:absolute;left:0;text-align:left;margin-left:0;margin-top:0;width:480pt;height:4in;z-index:-251656192;mso-position-horizontal:center;mso-position-horizontal-relative:margin;mso-position-vertical:center;mso-position-vertical-relative:margin" o:allowincell="f">
          <v:imagedata r:id="rId4" o:title="imag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174" w:rsidRDefault="00FE65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05090" o:spid="_x0000_s2049" type="#_x0000_t75" style="position:absolute;left:0;text-align:left;margin-left:0;margin-top:0;width:480pt;height:4in;z-index:-251658240;mso-position-horizontal:center;mso-position-horizontal-relative:margin;mso-position-vertical:center;mso-position-vertical-relative:margin" o:allowincell="f">
          <v:imagedata r:id="rId1" o:title="ima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E0394"/>
    <w:multiLevelType w:val="hybridMultilevel"/>
    <w:tmpl w:val="A9220A52"/>
    <w:lvl w:ilvl="0" w:tplc="0D3C391E">
      <w:start w:val="10"/>
      <w:numFmt w:val="bullet"/>
      <w:lvlText w:val=""/>
      <w:lvlJc w:val="left"/>
      <w:pPr>
        <w:ind w:left="785" w:hanging="360"/>
      </w:pPr>
      <w:rPr>
        <w:rFonts w:ascii="Symbol" w:eastAsia="Times New Roman" w:hAnsi="Symbol" w:cs="B 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F5778AC"/>
    <w:multiLevelType w:val="hybridMultilevel"/>
    <w:tmpl w:val="D4B0FACA"/>
    <w:lvl w:ilvl="0" w:tplc="AB3A52EE">
      <w:start w:val="1"/>
      <w:numFmt w:val="decimal"/>
      <w:lvlText w:val="%1-"/>
      <w:lvlJc w:val="left"/>
      <w:pPr>
        <w:ind w:left="1145"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4B9556D"/>
    <w:multiLevelType w:val="hybridMultilevel"/>
    <w:tmpl w:val="FB2ED542"/>
    <w:lvl w:ilvl="0" w:tplc="AAB42EBA">
      <w:start w:val="1"/>
      <w:numFmt w:val="decimal"/>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EB"/>
    <w:rsid w:val="00022568"/>
    <w:rsid w:val="00056EE6"/>
    <w:rsid w:val="000F0210"/>
    <w:rsid w:val="00117F31"/>
    <w:rsid w:val="00213EED"/>
    <w:rsid w:val="00214ABA"/>
    <w:rsid w:val="002310D2"/>
    <w:rsid w:val="00260174"/>
    <w:rsid w:val="0028576C"/>
    <w:rsid w:val="002A2A4B"/>
    <w:rsid w:val="002A7CF6"/>
    <w:rsid w:val="002B1F05"/>
    <w:rsid w:val="002F1399"/>
    <w:rsid w:val="003101EB"/>
    <w:rsid w:val="003B6320"/>
    <w:rsid w:val="003D7BA1"/>
    <w:rsid w:val="00435E9C"/>
    <w:rsid w:val="00525B23"/>
    <w:rsid w:val="00567ECD"/>
    <w:rsid w:val="00585A8E"/>
    <w:rsid w:val="00587D3D"/>
    <w:rsid w:val="005B35A1"/>
    <w:rsid w:val="005B4A1C"/>
    <w:rsid w:val="0061189E"/>
    <w:rsid w:val="00632487"/>
    <w:rsid w:val="006A5A39"/>
    <w:rsid w:val="006A7F23"/>
    <w:rsid w:val="00762DA7"/>
    <w:rsid w:val="00805B55"/>
    <w:rsid w:val="008775D5"/>
    <w:rsid w:val="00904C1E"/>
    <w:rsid w:val="00915227"/>
    <w:rsid w:val="00922632"/>
    <w:rsid w:val="00981EF5"/>
    <w:rsid w:val="00A02407"/>
    <w:rsid w:val="00A31C7C"/>
    <w:rsid w:val="00A75CE3"/>
    <w:rsid w:val="00A80996"/>
    <w:rsid w:val="00B410D2"/>
    <w:rsid w:val="00B4385A"/>
    <w:rsid w:val="00BD7F15"/>
    <w:rsid w:val="00BE219E"/>
    <w:rsid w:val="00C01820"/>
    <w:rsid w:val="00C56B6A"/>
    <w:rsid w:val="00C83016"/>
    <w:rsid w:val="00C86CA5"/>
    <w:rsid w:val="00CA2612"/>
    <w:rsid w:val="00CD2F66"/>
    <w:rsid w:val="00D06345"/>
    <w:rsid w:val="00D269CA"/>
    <w:rsid w:val="00D436B3"/>
    <w:rsid w:val="00D72887"/>
    <w:rsid w:val="00DB024A"/>
    <w:rsid w:val="00DD4B33"/>
    <w:rsid w:val="00DF01F8"/>
    <w:rsid w:val="00E71749"/>
    <w:rsid w:val="00EA4DB6"/>
    <w:rsid w:val="00EB0F2D"/>
    <w:rsid w:val="00ED2DC9"/>
    <w:rsid w:val="00F46146"/>
    <w:rsid w:val="00F53B86"/>
    <w:rsid w:val="00FE65C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2154C7D-D25C-49CF-8364-30AA372C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1EB"/>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1EB"/>
    <w:pPr>
      <w:ind w:left="720"/>
      <w:contextualSpacing/>
    </w:pPr>
  </w:style>
  <w:style w:type="table" w:styleId="TableGrid">
    <w:name w:val="Table Grid"/>
    <w:basedOn w:val="TableNormal"/>
    <w:rsid w:val="003101EB"/>
    <w:pPr>
      <w:spacing w:after="0" w:line="240" w:lineRule="auto"/>
      <w:jc w:val="right"/>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5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A39"/>
  </w:style>
  <w:style w:type="paragraph" w:styleId="Footer">
    <w:name w:val="footer"/>
    <w:basedOn w:val="Normal"/>
    <w:link w:val="FooterChar"/>
    <w:uiPriority w:val="99"/>
    <w:unhideWhenUsed/>
    <w:rsid w:val="006A5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A39"/>
  </w:style>
  <w:style w:type="paragraph" w:styleId="BalloonText">
    <w:name w:val="Balloon Text"/>
    <w:basedOn w:val="Normal"/>
    <w:link w:val="BalloonTextChar"/>
    <w:uiPriority w:val="99"/>
    <w:semiHidden/>
    <w:unhideWhenUsed/>
    <w:rsid w:val="0092263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2263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4EA82-54DB-426D-9C08-E4A86E2D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711</Words>
  <Characters>4057</Characters>
  <Application>Microsoft Office Word</Application>
  <DocSecurity>0</DocSecurity>
  <Lines>33</Lines>
  <Paragraphs>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 Almasinia (Farhangi Employee)</dc:creator>
  <cp:keywords/>
  <dc:description/>
  <cp:lastModifiedBy>omid</cp:lastModifiedBy>
  <cp:revision>4</cp:revision>
  <cp:lastPrinted>2020-07-20T09:41:00Z</cp:lastPrinted>
  <dcterms:created xsi:type="dcterms:W3CDTF">2019-03-12T07:13:00Z</dcterms:created>
  <dcterms:modified xsi:type="dcterms:W3CDTF">2024-09-11T07:35:00Z</dcterms:modified>
</cp:coreProperties>
</file>